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652A0" w14:textId="0494C75D" w:rsidR="002431C0" w:rsidRDefault="002431C0" w:rsidP="002431C0">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3GPP TSG-RAN WG4 Meeting # 106-bis-</w:t>
      </w:r>
      <w:r>
        <w:rPr>
          <w:rFonts w:asciiTheme="minorHAnsi" w:eastAsia="新細明體" w:hAnsiTheme="minorHAnsi" w:cstheme="minorHAnsi"/>
          <w:bCs/>
          <w:noProof w:val="0"/>
          <w:sz w:val="24"/>
          <w:szCs w:val="24"/>
          <w:lang w:eastAsia="zh-TW"/>
        </w:rPr>
        <w:t>e</w:t>
      </w:r>
      <w:r>
        <w:rPr>
          <w:rFonts w:asciiTheme="minorHAnsi" w:hAnsiTheme="minorHAnsi" w:cstheme="minorHAnsi"/>
          <w:bCs/>
          <w:noProof w:val="0"/>
          <w:sz w:val="24"/>
          <w:szCs w:val="24"/>
          <w:lang w:eastAsia="zh-CN"/>
        </w:rPr>
        <w:tab/>
      </w:r>
      <w:r w:rsidR="003A21C9" w:rsidRPr="003A21C9">
        <w:rPr>
          <w:rFonts w:asciiTheme="minorHAnsi" w:hAnsiTheme="minorHAnsi" w:cstheme="minorHAnsi"/>
          <w:bCs/>
          <w:noProof w:val="0"/>
          <w:sz w:val="24"/>
          <w:szCs w:val="24"/>
          <w:lang w:eastAsia="zh-CN"/>
        </w:rPr>
        <w:t>R4-2305164</w:t>
      </w:r>
    </w:p>
    <w:p w14:paraId="6DCCB617" w14:textId="77777777" w:rsidR="002431C0" w:rsidRDefault="002431C0" w:rsidP="002431C0">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Online, April 17 – April 26, 2023</w:t>
      </w:r>
    </w:p>
    <w:p w14:paraId="617274D5" w14:textId="495B499F" w:rsidR="002431C0" w:rsidRDefault="002431C0" w:rsidP="002431C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Agenda Item: 5.</w:t>
      </w:r>
      <w:r w:rsidR="00535BBD">
        <w:rPr>
          <w:rFonts w:asciiTheme="minorHAnsi" w:eastAsiaTheme="minorEastAsia" w:hAnsiTheme="minorHAnsi" w:cstheme="minorHAnsi"/>
          <w:bCs/>
          <w:noProof w:val="0"/>
          <w:sz w:val="24"/>
          <w:szCs w:val="24"/>
          <w:lang w:eastAsia="zh-CN"/>
        </w:rPr>
        <w:t>8</w:t>
      </w:r>
      <w:r>
        <w:rPr>
          <w:rFonts w:asciiTheme="minorHAnsi" w:eastAsiaTheme="minorEastAsia" w:hAnsiTheme="minorHAnsi" w:cstheme="minorHAnsi"/>
          <w:bCs/>
          <w:noProof w:val="0"/>
          <w:sz w:val="24"/>
          <w:szCs w:val="24"/>
          <w:lang w:eastAsia="zh-CN"/>
        </w:rPr>
        <w:t>.3.4</w:t>
      </w:r>
    </w:p>
    <w:p w14:paraId="7EF8FF8B" w14:textId="77777777" w:rsidR="002431C0" w:rsidRDefault="002431C0" w:rsidP="002431C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67CB4F6E" w14:textId="58F17BD7"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A413A4" w:rsidRPr="00A413A4">
        <w:rPr>
          <w:rFonts w:asciiTheme="minorHAnsi" w:eastAsiaTheme="minorEastAsia" w:hAnsiTheme="minorHAnsi" w:cstheme="minorHAnsi"/>
          <w:bCs/>
          <w:noProof w:val="0"/>
          <w:sz w:val="24"/>
          <w:szCs w:val="24"/>
          <w:lang w:eastAsia="zh-CN"/>
        </w:rPr>
        <w:t>Discussion on scheduling</w:t>
      </w:r>
      <w:r w:rsidR="008A0308">
        <w:rPr>
          <w:rFonts w:asciiTheme="minorHAnsi" w:eastAsiaTheme="minorEastAsia" w:hAnsiTheme="minorHAnsi" w:cstheme="minorHAnsi"/>
          <w:bCs/>
          <w:noProof w:val="0"/>
          <w:sz w:val="24"/>
          <w:szCs w:val="24"/>
          <w:lang w:eastAsia="zh-CN"/>
        </w:rPr>
        <w:t xml:space="preserve"> </w:t>
      </w:r>
      <w:r w:rsidR="008A0308" w:rsidRPr="008A0308">
        <w:rPr>
          <w:rFonts w:asciiTheme="minorHAnsi" w:eastAsiaTheme="minorEastAsia" w:hAnsiTheme="minorHAnsi" w:cstheme="minorHAnsi" w:hint="eastAsia"/>
          <w:bCs/>
          <w:noProof w:val="0"/>
          <w:sz w:val="24"/>
          <w:szCs w:val="24"/>
          <w:lang w:eastAsia="zh-CN"/>
        </w:rPr>
        <w:t>a</w:t>
      </w:r>
      <w:r w:rsidR="008A0308" w:rsidRPr="008A0308">
        <w:rPr>
          <w:rFonts w:asciiTheme="minorHAnsi" w:eastAsiaTheme="minorEastAsia" w:hAnsiTheme="minorHAnsi" w:cstheme="minorHAnsi"/>
          <w:bCs/>
          <w:noProof w:val="0"/>
          <w:sz w:val="24"/>
          <w:szCs w:val="24"/>
          <w:lang w:eastAsia="zh-CN"/>
        </w:rPr>
        <w:t xml:space="preserve">nd </w:t>
      </w:r>
      <w:r w:rsidR="00A413A4" w:rsidRPr="00A413A4">
        <w:rPr>
          <w:rFonts w:asciiTheme="minorHAnsi" w:eastAsiaTheme="minorEastAsia" w:hAnsiTheme="minorHAnsi" w:cstheme="minorHAnsi"/>
          <w:bCs/>
          <w:noProof w:val="0"/>
          <w:sz w:val="24"/>
          <w:szCs w:val="24"/>
          <w:lang w:eastAsia="zh-CN"/>
        </w:rPr>
        <w:t>measurement restriction</w:t>
      </w:r>
      <w:r w:rsidR="008A0308">
        <w:rPr>
          <w:rFonts w:asciiTheme="minorHAnsi" w:eastAsiaTheme="minorEastAsia" w:hAnsiTheme="minorHAnsi" w:cstheme="minorHAnsi"/>
          <w:bCs/>
          <w:noProof w:val="0"/>
          <w:sz w:val="24"/>
          <w:szCs w:val="24"/>
          <w:lang w:eastAsia="zh-CN"/>
        </w:rPr>
        <w:t xml:space="preserve"> for multi-Rx UE</w:t>
      </w:r>
    </w:p>
    <w:p w14:paraId="66AAD5BC" w14:textId="7DB33049" w:rsidR="0034111C" w:rsidRPr="00C86203"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1202BE2A" w:rsidR="0028162D" w:rsidRPr="007317FB" w:rsidRDefault="00185478" w:rsidP="006F6F58">
      <w:pPr>
        <w:jc w:val="both"/>
        <w:rPr>
          <w:rFonts w:eastAsia="新細明體" w:cstheme="minorHAnsi"/>
          <w:szCs w:val="24"/>
        </w:rPr>
      </w:pPr>
      <w:r>
        <w:rPr>
          <w:rFonts w:eastAsia="新細明體" w:cstheme="minorHAnsi"/>
          <w:szCs w:val="24"/>
        </w:rPr>
        <w:t xml:space="preserve">According to WF </w:t>
      </w:r>
      <w:r>
        <w:rPr>
          <w:rFonts w:eastAsia="新細明體" w:cstheme="minorHAnsi"/>
          <w:szCs w:val="24"/>
        </w:rPr>
        <w:fldChar w:fldCharType="begin"/>
      </w:r>
      <w:r>
        <w:rPr>
          <w:rFonts w:eastAsia="新細明體" w:cstheme="minorHAnsi"/>
          <w:szCs w:val="24"/>
        </w:rPr>
        <w:instrText xml:space="preserve"> REF _Ref94781619 \r \h  \* MERGEFORMAT </w:instrText>
      </w:r>
      <w:r>
        <w:rPr>
          <w:rFonts w:eastAsia="新細明體" w:cstheme="minorHAnsi"/>
          <w:szCs w:val="24"/>
        </w:rPr>
      </w:r>
      <w:r>
        <w:rPr>
          <w:rFonts w:eastAsia="新細明體" w:cstheme="minorHAnsi"/>
          <w:szCs w:val="24"/>
        </w:rPr>
        <w:fldChar w:fldCharType="separate"/>
      </w:r>
      <w:r w:rsidR="00E37E76">
        <w:rPr>
          <w:rFonts w:eastAsia="新細明體" w:cstheme="minorHAnsi"/>
          <w:szCs w:val="24"/>
        </w:rPr>
        <w:t>[1]</w:t>
      </w:r>
      <w:r>
        <w:rPr>
          <w:rFonts w:eastAsia="新細明體" w:cstheme="minorHAnsi"/>
          <w:szCs w:val="24"/>
        </w:rPr>
        <w:fldChar w:fldCharType="end"/>
      </w:r>
      <w:r w:rsidR="006C498B">
        <w:rPr>
          <w:rFonts w:eastAsia="新細明體" w:cstheme="minorHAnsi" w:hint="eastAsia"/>
          <w:szCs w:val="24"/>
        </w:rPr>
        <w:t xml:space="preserve"> </w:t>
      </w:r>
      <w:r w:rsidR="003C2931">
        <w:rPr>
          <w:rFonts w:eastAsia="新細明體" w:cstheme="minorHAnsi"/>
          <w:szCs w:val="24"/>
        </w:rPr>
        <w:t xml:space="preserve">and discussion summary </w:t>
      </w:r>
      <w:r w:rsidR="00AB0A41">
        <w:rPr>
          <w:rFonts w:eastAsia="新細明體" w:cstheme="minorHAnsi"/>
          <w:szCs w:val="24"/>
        </w:rPr>
        <w:fldChar w:fldCharType="begin"/>
      </w:r>
      <w:r w:rsidR="00AB0A41">
        <w:rPr>
          <w:rFonts w:eastAsia="新細明體" w:cstheme="minorHAnsi"/>
          <w:szCs w:val="24"/>
        </w:rPr>
        <w:instrText xml:space="preserve"> REF _Ref126679698 \r \h </w:instrText>
      </w:r>
      <w:r w:rsidR="00AB0A41">
        <w:rPr>
          <w:rFonts w:eastAsia="新細明體" w:cstheme="minorHAnsi"/>
          <w:szCs w:val="24"/>
        </w:rPr>
      </w:r>
      <w:r w:rsidR="00AB0A41">
        <w:rPr>
          <w:rFonts w:eastAsia="新細明體" w:cstheme="minorHAnsi"/>
          <w:szCs w:val="24"/>
        </w:rPr>
        <w:fldChar w:fldCharType="separate"/>
      </w:r>
      <w:r w:rsidR="00E37E76">
        <w:rPr>
          <w:rFonts w:eastAsia="新細明體" w:cstheme="minorHAnsi"/>
          <w:szCs w:val="24"/>
        </w:rPr>
        <w:t>[2]</w:t>
      </w:r>
      <w:r w:rsidR="00AB0A41">
        <w:rPr>
          <w:rFonts w:eastAsia="新細明體" w:cstheme="minorHAnsi"/>
          <w:szCs w:val="24"/>
        </w:rPr>
        <w:fldChar w:fldCharType="end"/>
      </w:r>
      <w:r>
        <w:rPr>
          <w:rFonts w:eastAsia="新細明體" w:cstheme="minorHAnsi"/>
          <w:szCs w:val="24"/>
        </w:rPr>
        <w:t xml:space="preserve">, RAN4 </w:t>
      </w:r>
      <w:r w:rsidR="008E23F6">
        <w:rPr>
          <w:rFonts w:eastAsia="新細明體" w:cstheme="minorHAnsi" w:hint="eastAsia"/>
          <w:szCs w:val="24"/>
        </w:rPr>
        <w:t>h</w:t>
      </w:r>
      <w:r w:rsidR="008E23F6">
        <w:rPr>
          <w:rFonts w:eastAsia="新細明體" w:cstheme="minorHAnsi"/>
          <w:szCs w:val="24"/>
        </w:rPr>
        <w:t xml:space="preserve">ad </w:t>
      </w:r>
      <w:r>
        <w:rPr>
          <w:rFonts w:eastAsia="新細明體" w:cstheme="minorHAnsi"/>
          <w:szCs w:val="24"/>
        </w:rPr>
        <w:t xml:space="preserve">some agreements </w:t>
      </w:r>
      <w:r w:rsidR="008E23F6">
        <w:rPr>
          <w:rFonts w:eastAsia="新細明體" w:cstheme="minorHAnsi"/>
          <w:szCs w:val="24"/>
        </w:rPr>
        <w:t>in the last meeting</w:t>
      </w:r>
      <w:r w:rsidR="001928A6">
        <w:rPr>
          <w:rFonts w:eastAsia="新細明體" w:cstheme="minorHAnsi"/>
          <w:szCs w:val="24"/>
        </w:rPr>
        <w:t xml:space="preserve"> while some issues were discussed without conclusion yet</w:t>
      </w:r>
      <w:r w:rsidR="008E23F6">
        <w:rPr>
          <w:rFonts w:eastAsia="新細明體" w:cstheme="minorHAnsi"/>
          <w:szCs w:val="24"/>
        </w:rPr>
        <w:t xml:space="preserve">. </w:t>
      </w:r>
      <w:r>
        <w:rPr>
          <w:rFonts w:eastAsia="新細明體" w:cstheme="minorHAnsi"/>
          <w:szCs w:val="24"/>
        </w:rPr>
        <w:t xml:space="preserve">In this meeting, this WI is divided into </w:t>
      </w:r>
      <w:r w:rsidR="008E23F6">
        <w:rPr>
          <w:rFonts w:eastAsia="新細明體" w:cstheme="minorHAnsi"/>
          <w:szCs w:val="24"/>
        </w:rPr>
        <w:t>six</w:t>
      </w:r>
      <w:r>
        <w:rPr>
          <w:rFonts w:eastAsia="新細明體" w:cstheme="minorHAnsi"/>
          <w:szCs w:val="24"/>
        </w:rPr>
        <w:t xml:space="preserve"> agenda items to be discussed: (1) </w:t>
      </w:r>
      <w:r w:rsidR="008E23F6">
        <w:rPr>
          <w:rFonts w:eastAsia="新細明體" w:cstheme="minorHAnsi"/>
          <w:szCs w:val="24"/>
        </w:rPr>
        <w:t>general issues</w:t>
      </w:r>
      <w:r>
        <w:rPr>
          <w:rFonts w:eastAsia="新細明體" w:cstheme="minorHAnsi"/>
          <w:szCs w:val="24"/>
        </w:rPr>
        <w:t xml:space="preserve">, (2) </w:t>
      </w:r>
      <w:r w:rsidR="008E23F6">
        <w:rPr>
          <w:rFonts w:eastAsia="新細明體" w:cstheme="minorHAnsi"/>
          <w:szCs w:val="24"/>
        </w:rPr>
        <w:t>L1 measurement</w:t>
      </w:r>
      <w:r>
        <w:rPr>
          <w:rFonts w:eastAsia="新細明體" w:cstheme="minorHAnsi"/>
          <w:szCs w:val="24"/>
        </w:rPr>
        <w:t xml:space="preserve">, (3) </w:t>
      </w:r>
      <w:r w:rsidR="008E23F6">
        <w:rPr>
          <w:rFonts w:eastAsia="新細明體" w:cstheme="minorHAnsi"/>
          <w:szCs w:val="24"/>
        </w:rPr>
        <w:t>RLM/BFD/CBD</w:t>
      </w:r>
      <w:r>
        <w:rPr>
          <w:rFonts w:eastAsia="新細明體" w:cstheme="minorHAnsi"/>
          <w:szCs w:val="24"/>
        </w:rPr>
        <w:t xml:space="preserve">, (4) </w:t>
      </w:r>
      <w:r w:rsidR="008E23F6">
        <w:rPr>
          <w:rFonts w:eastAsia="新細明體" w:cstheme="minorHAnsi"/>
          <w:szCs w:val="24"/>
        </w:rPr>
        <w:t>scheduling/measurement restriction, (5) dual TCI state switching</w:t>
      </w:r>
      <w:r>
        <w:rPr>
          <w:rFonts w:eastAsia="新細明體" w:cstheme="minorHAnsi"/>
          <w:szCs w:val="24"/>
        </w:rPr>
        <w:t xml:space="preserve"> and (</w:t>
      </w:r>
      <w:r w:rsidR="008E23F6">
        <w:rPr>
          <w:rFonts w:eastAsia="新細明體" w:cstheme="minorHAnsi"/>
          <w:szCs w:val="24"/>
        </w:rPr>
        <w:t>6</w:t>
      </w:r>
      <w:r>
        <w:rPr>
          <w:rFonts w:eastAsia="新細明體" w:cstheme="minorHAnsi"/>
          <w:szCs w:val="24"/>
        </w:rPr>
        <w:t xml:space="preserve">) </w:t>
      </w:r>
      <w:r w:rsidR="008E23F6">
        <w:rPr>
          <w:rFonts w:eastAsia="新細明體" w:cstheme="minorHAnsi"/>
          <w:szCs w:val="24"/>
        </w:rPr>
        <w:t>receive timing difference</w:t>
      </w:r>
      <w:r>
        <w:rPr>
          <w:rFonts w:eastAsia="新細明體" w:cstheme="minorHAnsi"/>
          <w:szCs w:val="24"/>
        </w:rPr>
        <w:t>. The discussion in this paper focus on the “</w:t>
      </w:r>
      <w:r w:rsidR="004C2780">
        <w:rPr>
          <w:rFonts w:eastAsia="新細明體" w:cstheme="minorHAnsi" w:hint="eastAsia"/>
          <w:szCs w:val="24"/>
        </w:rPr>
        <w:t>s</w:t>
      </w:r>
      <w:r w:rsidR="004C2780">
        <w:rPr>
          <w:rFonts w:eastAsia="新細明體" w:cstheme="minorHAnsi"/>
          <w:szCs w:val="24"/>
        </w:rPr>
        <w:t>cheduling/measurement restriction</w:t>
      </w:r>
      <w:r>
        <w:rPr>
          <w:rFonts w:eastAsia="新細明體" w:cstheme="minorHAnsi"/>
          <w:szCs w:val="24"/>
        </w:rPr>
        <w:t>”</w:t>
      </w:r>
      <w:r w:rsidR="007317FB">
        <w:rPr>
          <w:rFonts w:eastAsia="新細明體" w:cstheme="minorHAnsi"/>
          <w:szCs w:val="24"/>
        </w:rPr>
        <w:t>.</w:t>
      </w:r>
      <w:r w:rsidR="000B0F8D">
        <w:rPr>
          <w:rFonts w:eastAsia="新細明體" w:cstheme="minorHAnsi"/>
          <w:szCs w:val="24"/>
        </w:rPr>
        <w:t xml:space="preserve"> </w:t>
      </w:r>
    </w:p>
    <w:p w14:paraId="3CA86362" w14:textId="47352AB4"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DB40365" w14:textId="4C21907A" w:rsidR="000B0F8D" w:rsidRDefault="000B0F8D" w:rsidP="00CA6C62">
      <w:pPr>
        <w:spacing w:before="100" w:beforeAutospacing="1" w:after="100" w:afterAutospacing="1"/>
        <w:jc w:val="both"/>
        <w:rPr>
          <w:rFonts w:eastAsia="新細明體"/>
          <w:szCs w:val="24"/>
          <w:lang w:val="en-GB"/>
        </w:rPr>
      </w:pPr>
      <w:r w:rsidRPr="00263720">
        <w:rPr>
          <w:rFonts w:eastAsia="新細明體"/>
          <w:szCs w:val="24"/>
          <w:lang w:val="en-GB"/>
        </w:rPr>
        <w:t xml:space="preserve">In the following sections, below </w:t>
      </w:r>
      <w:r w:rsidR="00F14B49">
        <w:rPr>
          <w:rFonts w:eastAsia="新細明體"/>
          <w:szCs w:val="24"/>
          <w:lang w:val="en-GB"/>
        </w:rPr>
        <w:t>topics</w:t>
      </w:r>
      <w:r w:rsidRPr="00263720">
        <w:rPr>
          <w:rFonts w:eastAsia="新細明體"/>
          <w:szCs w:val="24"/>
          <w:lang w:val="en-GB"/>
        </w:rPr>
        <w:t xml:space="preserve"> </w:t>
      </w:r>
      <w:r w:rsidR="00CA6C62">
        <w:rPr>
          <w:rFonts w:eastAsia="新細明體"/>
          <w:szCs w:val="24"/>
          <w:lang w:val="en-GB"/>
        </w:rPr>
        <w:t>are</w:t>
      </w:r>
      <w:r w:rsidRPr="00263720">
        <w:rPr>
          <w:rFonts w:eastAsia="新細明體"/>
          <w:szCs w:val="24"/>
          <w:lang w:val="en-GB"/>
        </w:rPr>
        <w:t xml:space="preserve"> discussed sequentially.</w:t>
      </w:r>
    </w:p>
    <w:p w14:paraId="208E393F" w14:textId="62F31E99" w:rsidR="00CA6C62" w:rsidRDefault="004C2780" w:rsidP="002107E4">
      <w:pPr>
        <w:pStyle w:val="ListParagraph"/>
        <w:numPr>
          <w:ilvl w:val="0"/>
          <w:numId w:val="6"/>
        </w:numPr>
        <w:spacing w:before="100" w:beforeAutospacing="1" w:after="100" w:afterAutospacing="1"/>
        <w:jc w:val="both"/>
        <w:rPr>
          <w:rFonts w:eastAsia="新細明體"/>
          <w:szCs w:val="24"/>
          <w:lang w:val="en-GB"/>
        </w:rPr>
      </w:pPr>
      <w:r>
        <w:rPr>
          <w:rFonts w:eastAsia="新細明體"/>
          <w:szCs w:val="24"/>
          <w:lang w:val="en-GB"/>
        </w:rPr>
        <w:t>Scheduling restriction</w:t>
      </w:r>
    </w:p>
    <w:p w14:paraId="23E9C6F9" w14:textId="1849CD4B" w:rsidR="004C2780" w:rsidRDefault="004C2780" w:rsidP="002107E4">
      <w:pPr>
        <w:pStyle w:val="ListParagraph"/>
        <w:numPr>
          <w:ilvl w:val="0"/>
          <w:numId w:val="6"/>
        </w:numPr>
        <w:spacing w:before="100" w:beforeAutospacing="1" w:after="100" w:afterAutospacing="1"/>
        <w:jc w:val="both"/>
        <w:rPr>
          <w:rFonts w:eastAsia="新細明體"/>
          <w:szCs w:val="24"/>
          <w:lang w:val="en-GB"/>
        </w:rPr>
      </w:pPr>
      <w:r>
        <w:rPr>
          <w:rFonts w:eastAsia="新細明體"/>
          <w:szCs w:val="24"/>
          <w:lang w:val="en-GB" w:eastAsia="zh-TW"/>
        </w:rPr>
        <w:t>Measurement restriction</w:t>
      </w:r>
    </w:p>
    <w:p w14:paraId="682BD9A8" w14:textId="625583CC" w:rsidR="00CA6C62" w:rsidRDefault="00CA6C62" w:rsidP="00CA6C62">
      <w:pPr>
        <w:spacing w:before="100" w:beforeAutospacing="1" w:after="100" w:afterAutospacing="1"/>
        <w:jc w:val="both"/>
        <w:rPr>
          <w:rFonts w:eastAsia="新細明體"/>
          <w:szCs w:val="24"/>
          <w:lang w:val="en-GB"/>
        </w:rPr>
      </w:pPr>
    </w:p>
    <w:p w14:paraId="00A224EF" w14:textId="772F05AD" w:rsidR="004C2780" w:rsidRPr="00923E98" w:rsidRDefault="004C2780" w:rsidP="006C498B">
      <w:pPr>
        <w:pStyle w:val="Heading2"/>
        <w:spacing w:before="100" w:beforeAutospacing="1" w:after="100" w:afterAutospacing="1"/>
        <w:ind w:left="0" w:firstLine="0"/>
        <w:jc w:val="both"/>
        <w:rPr>
          <w:rFonts w:asciiTheme="minorHAnsi" w:eastAsia="新細明體" w:hAnsiTheme="minorHAnsi" w:cstheme="minorHAnsi"/>
          <w:szCs w:val="32"/>
          <w:lang w:eastAsia="zh-TW"/>
        </w:rPr>
      </w:pPr>
      <w:r w:rsidRPr="00923E98">
        <w:rPr>
          <w:rFonts w:asciiTheme="minorHAnsi" w:hAnsiTheme="minorHAnsi" w:cstheme="minorHAnsi"/>
          <w:szCs w:val="32"/>
        </w:rPr>
        <w:t xml:space="preserve">2.1 </w:t>
      </w:r>
      <w:r>
        <w:rPr>
          <w:rFonts w:asciiTheme="minorHAnsi" w:eastAsia="新細明體" w:hAnsiTheme="minorHAnsi" w:cstheme="minorHAnsi"/>
          <w:szCs w:val="32"/>
          <w:lang w:eastAsia="zh-TW"/>
        </w:rPr>
        <w:t>Scheduling restriction</w:t>
      </w:r>
    </w:p>
    <w:p w14:paraId="05AE0E61" w14:textId="1260DA5A" w:rsidR="004C2780" w:rsidRDefault="004C2780" w:rsidP="00CA6C62">
      <w:pPr>
        <w:spacing w:before="100" w:beforeAutospacing="1" w:after="100" w:afterAutospacing="1"/>
        <w:jc w:val="both"/>
        <w:rPr>
          <w:rFonts w:eastAsia="新細明體"/>
          <w:szCs w:val="24"/>
          <w:lang w:val="en-GB"/>
        </w:rPr>
      </w:pPr>
      <w:r>
        <w:rPr>
          <w:rFonts w:eastAsia="新細明體"/>
          <w:szCs w:val="24"/>
          <w:lang w:val="en-GB"/>
        </w:rPr>
        <w:t>Before we discuss how to define</w:t>
      </w:r>
      <w:r w:rsidR="003A18EF">
        <w:rPr>
          <w:rFonts w:eastAsia="新細明體"/>
          <w:szCs w:val="24"/>
          <w:lang w:val="en-GB"/>
        </w:rPr>
        <w:t xml:space="preserve"> the</w:t>
      </w:r>
      <w:r>
        <w:rPr>
          <w:rFonts w:eastAsia="新細明體"/>
          <w:szCs w:val="24"/>
          <w:lang w:val="en-GB"/>
        </w:rPr>
        <w:t xml:space="preserve"> requirement of scheduling restriction in R18 multi</w:t>
      </w:r>
      <w:r w:rsidR="004C0844">
        <w:rPr>
          <w:rFonts w:eastAsia="新細明體"/>
          <w:szCs w:val="24"/>
          <w:lang w:val="en-GB"/>
        </w:rPr>
        <w:t>-</w:t>
      </w:r>
      <w:r>
        <w:rPr>
          <w:rFonts w:eastAsia="新細明體"/>
          <w:szCs w:val="24"/>
          <w:lang w:val="en-GB"/>
        </w:rPr>
        <w:t>Rx chain</w:t>
      </w:r>
      <w:r w:rsidR="004C0844">
        <w:rPr>
          <w:rFonts w:eastAsia="新細明體"/>
          <w:szCs w:val="24"/>
          <w:lang w:val="en-GB"/>
        </w:rPr>
        <w:t>s</w:t>
      </w:r>
      <w:r w:rsidR="000D1B1F">
        <w:rPr>
          <w:rFonts w:eastAsia="新細明體"/>
          <w:szCs w:val="24"/>
          <w:lang w:val="en-GB"/>
        </w:rPr>
        <w:t xml:space="preserve"> WI</w:t>
      </w:r>
      <w:r>
        <w:rPr>
          <w:rFonts w:eastAsia="新細明體"/>
          <w:szCs w:val="24"/>
          <w:lang w:val="en-GB"/>
        </w:rPr>
        <w:t xml:space="preserve">. We would like to </w:t>
      </w:r>
      <w:r w:rsidR="007F2EE5">
        <w:rPr>
          <w:rFonts w:eastAsia="新細明體"/>
          <w:szCs w:val="24"/>
          <w:lang w:val="en-GB"/>
        </w:rPr>
        <w:t>summary the principle in legacy R15/R16/R17 requirement first.</w:t>
      </w:r>
    </w:p>
    <w:p w14:paraId="438A1FDB" w14:textId="5D974EDF" w:rsidR="00002BF2" w:rsidRPr="00002BF2" w:rsidRDefault="00002BF2" w:rsidP="00CA6C62">
      <w:pPr>
        <w:spacing w:before="100" w:beforeAutospacing="1" w:after="100" w:afterAutospacing="1"/>
        <w:jc w:val="both"/>
        <w:rPr>
          <w:rFonts w:eastAsia="新細明體"/>
          <w:b/>
          <w:bCs/>
          <w:szCs w:val="24"/>
          <w:u w:val="single"/>
          <w:lang w:val="en-GB"/>
        </w:rPr>
      </w:pPr>
      <w:r w:rsidRPr="00002BF2">
        <w:rPr>
          <w:rFonts w:eastAsia="新細明體"/>
          <w:b/>
          <w:bCs/>
          <w:szCs w:val="24"/>
          <w:u w:val="single"/>
          <w:lang w:val="en-GB"/>
        </w:rPr>
        <w:t xml:space="preserve">Legacy </w:t>
      </w:r>
      <w:r w:rsidRPr="00002BF2">
        <w:rPr>
          <w:rFonts w:eastAsia="新細明體" w:hint="eastAsia"/>
          <w:b/>
          <w:bCs/>
          <w:szCs w:val="24"/>
          <w:u w:val="single"/>
          <w:lang w:val="en-GB"/>
        </w:rPr>
        <w:t>R</w:t>
      </w:r>
      <w:r w:rsidRPr="00002BF2">
        <w:rPr>
          <w:rFonts w:eastAsia="新細明體"/>
          <w:b/>
          <w:bCs/>
          <w:szCs w:val="24"/>
          <w:u w:val="single"/>
          <w:lang w:val="en-GB"/>
        </w:rPr>
        <w:t>15/R16/R17 requirement</w:t>
      </w:r>
    </w:p>
    <w:p w14:paraId="58B888B4" w14:textId="1F148729" w:rsidR="007F2EE5" w:rsidRDefault="00AF4807" w:rsidP="00AF4807">
      <w:pPr>
        <w:spacing w:beforeLines="50" w:before="120" w:after="100" w:afterAutospacing="1"/>
        <w:jc w:val="both"/>
        <w:rPr>
          <w:rFonts w:eastAsia="新細明體"/>
          <w:szCs w:val="24"/>
          <w:lang w:val="en-GB"/>
        </w:rPr>
      </w:pPr>
      <w:r>
        <w:rPr>
          <w:rFonts w:eastAsia="新細明體" w:hint="eastAsia"/>
          <w:lang w:val="en-GB"/>
        </w:rPr>
        <w:t>I</w:t>
      </w:r>
      <w:r>
        <w:rPr>
          <w:rFonts w:eastAsia="新細明體"/>
          <w:lang w:val="en-GB"/>
        </w:rPr>
        <w:t>n the legacy R15/R16</w:t>
      </w:r>
      <w:r w:rsidR="007A2498">
        <w:rPr>
          <w:rFonts w:eastAsia="新細明體"/>
          <w:lang w:val="en-GB"/>
        </w:rPr>
        <w:t>/</w:t>
      </w:r>
      <w:r w:rsidR="00341A3D">
        <w:rPr>
          <w:rFonts w:eastAsia="新細明體"/>
          <w:lang w:val="en-GB"/>
        </w:rPr>
        <w:t>R17</w:t>
      </w:r>
      <w:r>
        <w:rPr>
          <w:rFonts w:eastAsia="新細明體"/>
          <w:lang w:val="en-GB"/>
        </w:rPr>
        <w:t xml:space="preserve"> requirements, because only one active </w:t>
      </w:r>
      <w:r w:rsidR="006947B0">
        <w:rPr>
          <w:rFonts w:eastAsia="新細明體"/>
          <w:lang w:val="en-GB"/>
        </w:rPr>
        <w:t>antenna module</w:t>
      </w:r>
      <w:r>
        <w:rPr>
          <w:rFonts w:eastAsia="新細明體"/>
          <w:lang w:val="en-GB"/>
        </w:rPr>
        <w:t xml:space="preserve"> is assumed, it is simple to discuss </w:t>
      </w:r>
      <w:r>
        <w:rPr>
          <w:rFonts w:eastAsia="新細明體" w:hint="eastAsia"/>
          <w:lang w:val="en-GB"/>
        </w:rPr>
        <w:t>t</w:t>
      </w:r>
      <w:r>
        <w:rPr>
          <w:rFonts w:eastAsia="新細明體"/>
          <w:lang w:val="en-GB"/>
        </w:rPr>
        <w:t xml:space="preserve">he UE behaviour when RS and </w:t>
      </w:r>
      <w:r>
        <w:rPr>
          <w:rFonts w:eastAsia="新細明體" w:hint="eastAsia"/>
          <w:lang w:val="en-GB"/>
        </w:rPr>
        <w:t>d</w:t>
      </w:r>
      <w:r>
        <w:rPr>
          <w:rFonts w:eastAsia="新細明體"/>
          <w:lang w:val="en-GB"/>
        </w:rPr>
        <w:t xml:space="preserve">ata are collided in the same OFDM symbol. </w:t>
      </w:r>
      <w:r w:rsidR="005B6F5A">
        <w:rPr>
          <w:rFonts w:eastAsia="新細明體"/>
          <w:lang w:val="en-GB"/>
        </w:rPr>
        <w:t>For the sake of handling the collision, t</w:t>
      </w:r>
      <w:r w:rsidR="005B6F5A">
        <w:rPr>
          <w:rFonts w:eastAsia="新細明體"/>
          <w:szCs w:val="24"/>
          <w:lang w:val="en-GB"/>
        </w:rPr>
        <w:t xml:space="preserve">he requirement of scheduling restriction is defined in TS 38.133 </w:t>
      </w:r>
      <w:r w:rsidR="005B6F5A">
        <w:rPr>
          <w:rFonts w:eastAsia="新細明體"/>
          <w:szCs w:val="24"/>
          <w:lang w:val="en-GB"/>
        </w:rPr>
        <w:fldChar w:fldCharType="begin"/>
      </w:r>
      <w:r w:rsidR="005B6F5A">
        <w:rPr>
          <w:rFonts w:eastAsia="新細明體"/>
          <w:szCs w:val="24"/>
          <w:lang w:val="en-GB"/>
        </w:rPr>
        <w:instrText xml:space="preserve"> REF _Ref126785445 \r \h </w:instrText>
      </w:r>
      <w:r w:rsidR="005B6F5A">
        <w:rPr>
          <w:rFonts w:eastAsia="新細明體"/>
          <w:szCs w:val="24"/>
          <w:lang w:val="en-GB"/>
        </w:rPr>
      </w:r>
      <w:r w:rsidR="005B6F5A">
        <w:rPr>
          <w:rFonts w:eastAsia="新細明體"/>
          <w:szCs w:val="24"/>
          <w:lang w:val="en-GB"/>
        </w:rPr>
        <w:fldChar w:fldCharType="separate"/>
      </w:r>
      <w:r w:rsidR="00E37E76">
        <w:rPr>
          <w:rFonts w:eastAsia="新細明體"/>
          <w:szCs w:val="24"/>
          <w:lang w:val="en-GB"/>
        </w:rPr>
        <w:t>[3]</w:t>
      </w:r>
      <w:r w:rsidR="005B6F5A">
        <w:rPr>
          <w:rFonts w:eastAsia="新細明體"/>
          <w:szCs w:val="24"/>
          <w:lang w:val="en-GB"/>
        </w:rPr>
        <w:fldChar w:fldCharType="end"/>
      </w:r>
      <w:r w:rsidR="005B6F5A">
        <w:rPr>
          <w:rFonts w:eastAsia="新細明體"/>
          <w:szCs w:val="24"/>
          <w:lang w:val="en-GB"/>
        </w:rPr>
        <w:t>. One example defined in</w:t>
      </w:r>
      <w:r w:rsidR="00C368A4">
        <w:rPr>
          <w:rFonts w:eastAsia="新細明體"/>
          <w:szCs w:val="24"/>
          <w:lang w:val="en-GB"/>
        </w:rPr>
        <w:t xml:space="preserve"> FR2</w:t>
      </w:r>
      <w:r w:rsidR="005B6F5A">
        <w:rPr>
          <w:rFonts w:eastAsia="新細明體"/>
          <w:szCs w:val="24"/>
          <w:lang w:val="en-GB"/>
        </w:rPr>
        <w:t xml:space="preserve"> L1-RSRP measurement requirement is provided as below for reference.</w:t>
      </w:r>
    </w:p>
    <w:tbl>
      <w:tblPr>
        <w:tblStyle w:val="TableGrid"/>
        <w:tblW w:w="0" w:type="auto"/>
        <w:tblLook w:val="04A0" w:firstRow="1" w:lastRow="0" w:firstColumn="1" w:lastColumn="0" w:noHBand="0" w:noVBand="1"/>
      </w:tblPr>
      <w:tblGrid>
        <w:gridCol w:w="9629"/>
      </w:tblGrid>
      <w:tr w:rsidR="000D2CC7" w14:paraId="499FCE58" w14:textId="77777777" w:rsidTr="000D2CC7">
        <w:tc>
          <w:tcPr>
            <w:tcW w:w="9629" w:type="dxa"/>
          </w:tcPr>
          <w:p w14:paraId="12BBED99" w14:textId="77777777" w:rsidR="000D2CC7" w:rsidRPr="009C5807" w:rsidRDefault="000D2CC7" w:rsidP="000D2CC7">
            <w:pPr>
              <w:pStyle w:val="Heading4"/>
              <w:ind w:leftChars="100" w:left="1658"/>
            </w:pPr>
            <w:r w:rsidRPr="009C5807">
              <w:lastRenderedPageBreak/>
              <w:t>9.5.6.3</w:t>
            </w:r>
            <w:r w:rsidRPr="009C5807">
              <w:tab/>
              <w:t>Scheduling availability of UE performing L1-RSRP measurement on FR2</w:t>
            </w:r>
          </w:p>
          <w:p w14:paraId="4E96C213" w14:textId="77777777" w:rsidR="000D2CC7" w:rsidRPr="000D2CC7" w:rsidRDefault="000D2CC7" w:rsidP="000D2CC7">
            <w:pPr>
              <w:ind w:leftChars="141" w:left="338"/>
              <w:rPr>
                <w:rFonts w:eastAsia="MS Mincho" w:cstheme="minorHAnsi"/>
                <w:sz w:val="20"/>
                <w:szCs w:val="20"/>
                <w:lang w:eastAsia="ja-JP"/>
              </w:rPr>
            </w:pPr>
            <w:r w:rsidRPr="000D2CC7">
              <w:rPr>
                <w:rFonts w:cstheme="minorHAnsi"/>
                <w:sz w:val="20"/>
                <w:szCs w:val="20"/>
              </w:rPr>
              <w:t xml:space="preserve">The following scheduling restriction applies due to </w:t>
            </w:r>
            <w:r w:rsidRPr="000D2CC7">
              <w:rPr>
                <w:rFonts w:eastAsia="MS Mincho" w:cstheme="minorHAnsi"/>
                <w:sz w:val="20"/>
                <w:szCs w:val="20"/>
                <w:lang w:eastAsia="ja-JP"/>
              </w:rPr>
              <w:t>L1-RSRP measurement.</w:t>
            </w:r>
          </w:p>
          <w:p w14:paraId="08A03549" w14:textId="77777777" w:rsidR="000D2CC7" w:rsidRPr="000D2CC7" w:rsidRDefault="000D2CC7" w:rsidP="000D2CC7">
            <w:pPr>
              <w:pStyle w:val="B1"/>
              <w:ind w:leftChars="318" w:left="1047"/>
              <w:rPr>
                <w:rFonts w:cstheme="minorHAnsi"/>
                <w:lang w:eastAsia="zh-CN"/>
              </w:rPr>
            </w:pPr>
            <w:r w:rsidRPr="000D2CC7">
              <w:rPr>
                <w:rFonts w:cstheme="minorHAnsi"/>
                <w:lang w:eastAsia="zh-CN"/>
              </w:rPr>
              <w:t>-</w:t>
            </w:r>
            <w:r w:rsidRPr="000D2CC7">
              <w:rPr>
                <w:rFonts w:cstheme="minorHAnsi"/>
                <w:lang w:eastAsia="zh-CN"/>
              </w:rPr>
              <w:tab/>
              <w:t xml:space="preserve">For the case where </w:t>
            </w:r>
            <w:r w:rsidRPr="000D2CC7">
              <w:rPr>
                <w:rFonts w:eastAsia="MS Mincho" w:cstheme="minorHAnsi"/>
                <w:lang w:eastAsia="ja-JP"/>
              </w:rPr>
              <w:t>RS for L1-RSRP measurement</w:t>
            </w:r>
            <w:r w:rsidRPr="000D2CC7">
              <w:rPr>
                <w:rFonts w:cstheme="minorHAnsi"/>
                <w:lang w:eastAsia="zh-CN"/>
              </w:rPr>
              <w:t xml:space="preserve"> is </w:t>
            </w:r>
            <w:r w:rsidRPr="00ED1A95">
              <w:rPr>
                <w:rFonts w:cstheme="minorHAnsi"/>
                <w:highlight w:val="cyan"/>
                <w:lang w:eastAsia="zh-CN"/>
              </w:rPr>
              <w:t xml:space="preserve">CSI-RS which is </w:t>
            </w:r>
            <w:bookmarkStart w:id="0" w:name="_Hlk126843177"/>
            <w:r w:rsidRPr="00ED1A95">
              <w:rPr>
                <w:rFonts w:cstheme="minorHAnsi"/>
                <w:highlight w:val="cyan"/>
                <w:lang w:eastAsia="zh-CN"/>
              </w:rPr>
              <w:t>QCLed with active TCI state for PDCCH/PDSCH and</w:t>
            </w:r>
            <w:r w:rsidRPr="00ED1A95">
              <w:rPr>
                <w:rFonts w:cstheme="minorHAnsi"/>
                <w:highlight w:val="cyan"/>
                <w:lang w:val="en-US" w:eastAsia="zh-CN"/>
              </w:rPr>
              <w:t xml:space="preserve"> not in a CSI-RS resource set with repetition ON, </w:t>
            </w:r>
            <w:r w:rsidRPr="00ED1A95">
              <w:rPr>
                <w:rFonts w:cstheme="minorHAnsi"/>
                <w:highlight w:val="cyan"/>
                <w:lang w:eastAsia="zh-CN"/>
              </w:rPr>
              <w:t>and N=1</w:t>
            </w:r>
            <w:r w:rsidRPr="000D2CC7">
              <w:rPr>
                <w:rFonts w:cstheme="minorHAnsi"/>
                <w:lang w:eastAsia="zh-CN"/>
              </w:rPr>
              <w:t xml:space="preserve"> </w:t>
            </w:r>
            <w:bookmarkEnd w:id="0"/>
            <w:r w:rsidRPr="000D2CC7">
              <w:rPr>
                <w:rFonts w:cstheme="minorHAnsi"/>
                <w:lang w:eastAsia="zh-CN"/>
              </w:rPr>
              <w:t>applies as specified in clause 9.5.4.2</w:t>
            </w:r>
          </w:p>
          <w:p w14:paraId="0528F7F5" w14:textId="77777777" w:rsidR="000D2CC7" w:rsidRPr="000D2CC7" w:rsidRDefault="000D2CC7" w:rsidP="000D2CC7">
            <w:pPr>
              <w:pStyle w:val="B2"/>
              <w:ind w:leftChars="436" w:left="1330"/>
              <w:rPr>
                <w:rFonts w:cstheme="minorHAnsi"/>
                <w:sz w:val="20"/>
                <w:szCs w:val="20"/>
                <w:lang w:eastAsia="ja-JP"/>
              </w:rPr>
            </w:pPr>
            <w:r w:rsidRPr="000D2CC7">
              <w:rPr>
                <w:rFonts w:cstheme="minorHAnsi"/>
                <w:sz w:val="20"/>
                <w:szCs w:val="20"/>
                <w:lang w:eastAsia="zh-CN"/>
              </w:rPr>
              <w:t>-</w:t>
            </w:r>
            <w:r w:rsidRPr="000D2CC7">
              <w:rPr>
                <w:rFonts w:cstheme="minorHAnsi"/>
                <w:sz w:val="20"/>
                <w:szCs w:val="20"/>
                <w:lang w:eastAsia="zh-CN"/>
              </w:rPr>
              <w:tab/>
            </w:r>
            <w:r w:rsidRPr="000D2CC7">
              <w:rPr>
                <w:rFonts w:cstheme="minorHAnsi"/>
                <w:sz w:val="20"/>
                <w:szCs w:val="20"/>
                <w:lang w:eastAsia="ja-JP"/>
              </w:rPr>
              <w:t xml:space="preserve">There are no scheduling restrictions due to </w:t>
            </w:r>
            <w:r w:rsidRPr="000D2CC7">
              <w:rPr>
                <w:rFonts w:eastAsia="MS Mincho" w:cstheme="minorHAnsi"/>
                <w:sz w:val="20"/>
                <w:szCs w:val="20"/>
                <w:lang w:eastAsia="ja-JP"/>
              </w:rPr>
              <w:t>L1-RSRP measurement</w:t>
            </w:r>
            <w:r w:rsidRPr="000D2CC7">
              <w:rPr>
                <w:rFonts w:cstheme="minorHAnsi"/>
                <w:sz w:val="20"/>
                <w:szCs w:val="20"/>
                <w:lang w:eastAsia="ja-JP"/>
              </w:rPr>
              <w:t xml:space="preserve"> performed based on the CSI-RS.</w:t>
            </w:r>
          </w:p>
          <w:p w14:paraId="0FBD1B98" w14:textId="77777777" w:rsidR="000D2CC7" w:rsidRPr="000D2CC7" w:rsidRDefault="000D2CC7" w:rsidP="000D2CC7">
            <w:pPr>
              <w:pStyle w:val="B1"/>
              <w:ind w:leftChars="318" w:left="1047"/>
              <w:rPr>
                <w:rFonts w:cstheme="minorHAnsi"/>
                <w:lang w:eastAsia="zh-CN"/>
              </w:rPr>
            </w:pPr>
            <w:r w:rsidRPr="000D2CC7">
              <w:rPr>
                <w:rFonts w:cstheme="minorHAnsi"/>
                <w:lang w:eastAsia="zh-CN"/>
              </w:rPr>
              <w:t>-</w:t>
            </w:r>
            <w:r w:rsidRPr="000D2CC7">
              <w:rPr>
                <w:rFonts w:cstheme="minorHAnsi"/>
                <w:lang w:eastAsia="zh-CN"/>
              </w:rPr>
              <w:tab/>
            </w:r>
            <w:r w:rsidRPr="00ED1A95">
              <w:rPr>
                <w:rFonts w:cstheme="minorHAnsi"/>
                <w:highlight w:val="yellow"/>
                <w:lang w:eastAsia="zh-CN"/>
              </w:rPr>
              <w:t>Oth</w:t>
            </w:r>
            <w:r w:rsidRPr="00ED1A95">
              <w:rPr>
                <w:rFonts w:cstheme="minorHAnsi"/>
                <w:highlight w:val="yellow"/>
                <w:lang w:val="en-US" w:eastAsia="zh-CN"/>
              </w:rPr>
              <w:t>erwise</w:t>
            </w:r>
            <w:r w:rsidRPr="000D2CC7">
              <w:rPr>
                <w:rFonts w:cstheme="minorHAnsi"/>
                <w:lang w:eastAsia="zh-CN"/>
              </w:rPr>
              <w:t xml:space="preserve"> </w:t>
            </w:r>
          </w:p>
          <w:p w14:paraId="64D8426D" w14:textId="77777777" w:rsidR="000D2CC7" w:rsidRPr="000D2CC7" w:rsidRDefault="000D2CC7" w:rsidP="000D2CC7">
            <w:pPr>
              <w:pStyle w:val="B2"/>
              <w:ind w:leftChars="436" w:left="1330"/>
              <w:rPr>
                <w:rFonts w:cstheme="minorHAnsi"/>
                <w:sz w:val="20"/>
                <w:szCs w:val="20"/>
                <w:lang w:eastAsia="ja-JP"/>
              </w:rPr>
            </w:pPr>
            <w:r w:rsidRPr="000D2CC7">
              <w:rPr>
                <w:rFonts w:cstheme="minorHAnsi"/>
                <w:sz w:val="20"/>
                <w:szCs w:val="20"/>
                <w:lang w:eastAsia="zh-CN"/>
              </w:rPr>
              <w:t>-</w:t>
            </w:r>
            <w:r w:rsidRPr="000D2CC7">
              <w:rPr>
                <w:rFonts w:cstheme="minorHAnsi"/>
                <w:sz w:val="20"/>
                <w:szCs w:val="20"/>
                <w:lang w:eastAsia="zh-CN"/>
              </w:rPr>
              <w:tab/>
              <w:t xml:space="preserve">In non-HST scenario, </w:t>
            </w:r>
            <w:r w:rsidRPr="000D2CC7">
              <w:rPr>
                <w:rFonts w:cstheme="minorHAnsi"/>
                <w:sz w:val="20"/>
                <w:szCs w:val="20"/>
              </w:rPr>
              <w:t xml:space="preserve">for FR2-1 or the </w:t>
            </w:r>
            <w:r w:rsidRPr="000D2CC7">
              <w:rPr>
                <w:rFonts w:eastAsia="MS Mincho" w:cstheme="minorHAnsi"/>
                <w:sz w:val="20"/>
                <w:szCs w:val="20"/>
                <w:lang w:eastAsia="ja-JP"/>
              </w:rPr>
              <w:t>reference</w:t>
            </w:r>
            <w:r w:rsidRPr="000D2CC7">
              <w:rPr>
                <w:rFonts w:cstheme="minorHAnsi"/>
                <w:sz w:val="20"/>
                <w:szCs w:val="20"/>
                <w:lang w:eastAsia="ja-JP"/>
              </w:rPr>
              <w:t xml:space="preserve"> symbols to be measured for L1-RSRP</w:t>
            </w:r>
            <w:r w:rsidRPr="000D2CC7">
              <w:rPr>
                <w:rFonts w:cstheme="minorHAnsi"/>
                <w:sz w:val="20"/>
                <w:szCs w:val="20"/>
              </w:rPr>
              <w:t xml:space="preserve"> is not using 480 kHz SCS or 960 kHz SCS on FR2-2</w:t>
            </w:r>
            <w:r w:rsidRPr="000D2CC7">
              <w:rPr>
                <w:rFonts w:cstheme="minorHAnsi"/>
                <w:sz w:val="20"/>
                <w:szCs w:val="20"/>
                <w:lang w:eastAsia="zh-CN"/>
              </w:rPr>
              <w:t xml:space="preserve">, </w:t>
            </w:r>
            <w:r w:rsidRPr="000D2CC7">
              <w:rPr>
                <w:rFonts w:cstheme="minorHAnsi"/>
                <w:sz w:val="20"/>
                <w:szCs w:val="20"/>
                <w:lang w:eastAsia="ja-JP"/>
              </w:rPr>
              <w:t>the UE is not expected to transmit PUCCH/PUSCH/SRS or receive PDCCH/PDSCH</w:t>
            </w:r>
            <w:r w:rsidRPr="000D2CC7">
              <w:rPr>
                <w:rFonts w:cstheme="minorHAnsi"/>
                <w:sz w:val="20"/>
                <w:szCs w:val="20"/>
                <w:lang w:eastAsia="zh-CN"/>
              </w:rPr>
              <w:t>/CSI-RS for tracking/CSI-RS for CQI</w:t>
            </w:r>
            <w:r w:rsidRPr="000D2CC7">
              <w:rPr>
                <w:rFonts w:cstheme="minorHAnsi"/>
                <w:sz w:val="20"/>
                <w:szCs w:val="20"/>
                <w:lang w:eastAsia="ja-JP"/>
              </w:rPr>
              <w:t xml:space="preserve"> on</w:t>
            </w:r>
          </w:p>
          <w:p w14:paraId="57792FE1" w14:textId="77777777" w:rsidR="000D2CC7" w:rsidRPr="000D2CC7" w:rsidRDefault="000D2CC7" w:rsidP="000D2CC7">
            <w:pPr>
              <w:pStyle w:val="B3"/>
              <w:ind w:leftChars="555" w:left="1616"/>
              <w:rPr>
                <w:rFonts w:cstheme="minorHAnsi"/>
                <w:sz w:val="20"/>
                <w:szCs w:val="20"/>
                <w:lang w:eastAsia="ja-JP"/>
              </w:rPr>
            </w:pPr>
            <w:r w:rsidRPr="000D2CC7">
              <w:rPr>
                <w:rFonts w:cstheme="minorHAnsi"/>
                <w:sz w:val="20"/>
                <w:szCs w:val="20"/>
                <w:lang w:eastAsia="zh-CN"/>
              </w:rPr>
              <w:t>-</w:t>
            </w:r>
            <w:r w:rsidRPr="000D2CC7">
              <w:rPr>
                <w:rFonts w:cstheme="minorHAnsi"/>
                <w:sz w:val="20"/>
                <w:szCs w:val="20"/>
                <w:lang w:eastAsia="zh-CN"/>
              </w:rPr>
              <w:tab/>
              <w:t xml:space="preserve">symbols corresponding to the SSB indexes configured </w:t>
            </w:r>
            <w:r w:rsidRPr="000D2CC7">
              <w:rPr>
                <w:rFonts w:cstheme="minorHAnsi"/>
                <w:sz w:val="20"/>
                <w:szCs w:val="20"/>
                <w:lang w:eastAsia="ja-JP"/>
              </w:rPr>
              <w:t>for L1-RSRP measurement, and/or</w:t>
            </w:r>
          </w:p>
          <w:p w14:paraId="5F2EB43C" w14:textId="77777777" w:rsidR="000D2CC7" w:rsidRPr="000D2CC7" w:rsidRDefault="000D2CC7" w:rsidP="000D2CC7">
            <w:pPr>
              <w:pStyle w:val="B3"/>
              <w:ind w:leftChars="555" w:left="1616"/>
              <w:rPr>
                <w:rFonts w:cstheme="minorHAnsi"/>
                <w:sz w:val="20"/>
                <w:szCs w:val="20"/>
                <w:lang w:eastAsia="ja-JP"/>
              </w:rPr>
            </w:pPr>
            <w:r w:rsidRPr="000D2CC7">
              <w:rPr>
                <w:rFonts w:cstheme="minorHAnsi"/>
                <w:sz w:val="20"/>
                <w:szCs w:val="20"/>
                <w:lang w:eastAsia="zh-CN"/>
              </w:rPr>
              <w:t>-</w:t>
            </w:r>
            <w:r w:rsidRPr="000D2CC7">
              <w:rPr>
                <w:rFonts w:cstheme="minorHAnsi"/>
                <w:sz w:val="20"/>
                <w:szCs w:val="20"/>
                <w:lang w:eastAsia="zh-CN"/>
              </w:rPr>
              <w:tab/>
              <w:t xml:space="preserve">symbols corresponding to the periodic CSI-RS resource configured </w:t>
            </w:r>
            <w:r w:rsidRPr="000D2CC7">
              <w:rPr>
                <w:rFonts w:cstheme="minorHAnsi"/>
                <w:sz w:val="20"/>
                <w:szCs w:val="20"/>
                <w:lang w:eastAsia="ja-JP"/>
              </w:rPr>
              <w:t>for L1-RSRP measurement, and/or</w:t>
            </w:r>
          </w:p>
          <w:p w14:paraId="1DC55869" w14:textId="77EE3CF9" w:rsidR="000D2CC7" w:rsidRPr="000D2CC7" w:rsidRDefault="000D2CC7" w:rsidP="000D2CC7">
            <w:pPr>
              <w:pStyle w:val="B3"/>
              <w:ind w:leftChars="555" w:left="1616"/>
              <w:rPr>
                <w:rFonts w:cstheme="minorHAnsi"/>
                <w:sz w:val="20"/>
                <w:szCs w:val="20"/>
                <w:lang w:eastAsia="ja-JP"/>
              </w:rPr>
            </w:pPr>
            <w:r w:rsidRPr="000D2CC7">
              <w:rPr>
                <w:rFonts w:cstheme="minorHAnsi"/>
                <w:sz w:val="20"/>
                <w:szCs w:val="20"/>
                <w:lang w:eastAsia="zh-CN"/>
              </w:rPr>
              <w:t>-</w:t>
            </w:r>
            <w:r w:rsidRPr="000D2CC7">
              <w:rPr>
                <w:rFonts w:cstheme="minorHAnsi"/>
                <w:sz w:val="20"/>
                <w:szCs w:val="20"/>
                <w:lang w:eastAsia="zh-CN"/>
              </w:rPr>
              <w:tab/>
              <w:t>symbols corresponding to the semi-</w:t>
            </w:r>
            <w:r w:rsidR="009152C1" w:rsidRPr="000D2CC7">
              <w:rPr>
                <w:rFonts w:cstheme="minorHAnsi"/>
                <w:sz w:val="20"/>
                <w:szCs w:val="20"/>
                <w:lang w:eastAsia="zh-CN"/>
              </w:rPr>
              <w:t>persistent</w:t>
            </w:r>
            <w:r w:rsidRPr="000D2CC7">
              <w:rPr>
                <w:rFonts w:cstheme="minorHAnsi"/>
                <w:sz w:val="20"/>
                <w:szCs w:val="20"/>
                <w:lang w:eastAsia="zh-CN"/>
              </w:rPr>
              <w:t xml:space="preserve"> CSI-RS resource configured </w:t>
            </w:r>
            <w:r w:rsidRPr="000D2CC7">
              <w:rPr>
                <w:rFonts w:cstheme="minorHAnsi"/>
                <w:sz w:val="20"/>
                <w:szCs w:val="20"/>
                <w:lang w:eastAsia="ja-JP"/>
              </w:rPr>
              <w:t>for L1-RSRP measurement when the resource is activated, and/or</w:t>
            </w:r>
          </w:p>
          <w:p w14:paraId="36DD7C3A" w14:textId="77777777" w:rsidR="000D2CC7" w:rsidRPr="000D2CC7" w:rsidRDefault="000D2CC7" w:rsidP="000D2CC7">
            <w:pPr>
              <w:pStyle w:val="B3"/>
              <w:ind w:leftChars="555" w:left="1616"/>
              <w:rPr>
                <w:rFonts w:cstheme="minorHAnsi"/>
                <w:sz w:val="20"/>
                <w:szCs w:val="20"/>
                <w:lang w:eastAsia="ja-JP"/>
              </w:rPr>
            </w:pPr>
            <w:r w:rsidRPr="000D2CC7">
              <w:rPr>
                <w:rFonts w:cstheme="minorHAnsi"/>
                <w:sz w:val="20"/>
                <w:szCs w:val="20"/>
                <w:lang w:eastAsia="zh-CN"/>
              </w:rPr>
              <w:t>-</w:t>
            </w:r>
            <w:r w:rsidRPr="000D2CC7">
              <w:rPr>
                <w:rFonts w:cstheme="minorHAnsi"/>
                <w:sz w:val="20"/>
                <w:szCs w:val="20"/>
                <w:lang w:eastAsia="zh-CN"/>
              </w:rPr>
              <w:tab/>
              <w:t xml:space="preserve">symbols corresponding to the aperiodic CSI-RS resource configured </w:t>
            </w:r>
            <w:r w:rsidRPr="000D2CC7">
              <w:rPr>
                <w:rFonts w:cstheme="minorHAnsi"/>
                <w:sz w:val="20"/>
                <w:szCs w:val="20"/>
                <w:lang w:eastAsia="ja-JP"/>
              </w:rPr>
              <w:t>for L1-RSRP measurement when the reporting is triggered.</w:t>
            </w:r>
          </w:p>
          <w:p w14:paraId="67191DF9" w14:textId="5F2CFFB7" w:rsidR="000D2CC7" w:rsidRPr="00ED1A95" w:rsidRDefault="000D2CC7" w:rsidP="00ED1A95">
            <w:pPr>
              <w:pStyle w:val="B2"/>
              <w:ind w:leftChars="436" w:left="1330"/>
              <w:rPr>
                <w:rFonts w:cstheme="minorHAnsi"/>
                <w:sz w:val="20"/>
                <w:szCs w:val="20"/>
                <w:lang w:eastAsia="zh-CN"/>
              </w:rPr>
            </w:pPr>
            <w:r>
              <w:rPr>
                <w:rFonts w:cstheme="minorHAnsi"/>
                <w:sz w:val="20"/>
                <w:szCs w:val="20"/>
              </w:rPr>
              <w:t>..</w:t>
            </w:r>
            <w:r w:rsidRPr="000D2CC7">
              <w:rPr>
                <w:rFonts w:cstheme="minorHAnsi"/>
                <w:sz w:val="20"/>
                <w:szCs w:val="20"/>
                <w:lang w:eastAsia="ja-JP"/>
              </w:rPr>
              <w:t>.</w:t>
            </w:r>
          </w:p>
        </w:tc>
      </w:tr>
    </w:tbl>
    <w:p w14:paraId="66DFE90E" w14:textId="0B2E03DE" w:rsidR="004C2780" w:rsidRDefault="00A75467" w:rsidP="00CA6C62">
      <w:pPr>
        <w:spacing w:before="100" w:beforeAutospacing="1" w:after="100" w:afterAutospacing="1"/>
        <w:jc w:val="both"/>
        <w:rPr>
          <w:rFonts w:eastAsia="新細明體"/>
          <w:szCs w:val="24"/>
          <w:lang w:val="en-GB"/>
        </w:rPr>
      </w:pPr>
      <w:r>
        <w:rPr>
          <w:rFonts w:eastAsia="新細明體"/>
          <w:szCs w:val="24"/>
          <w:lang w:val="en-GB"/>
        </w:rPr>
        <w:t>Below is the summary of the</w:t>
      </w:r>
      <w:r w:rsidR="0069691B">
        <w:rPr>
          <w:rFonts w:eastAsia="新細明體"/>
          <w:szCs w:val="24"/>
          <w:lang w:val="en-GB"/>
        </w:rPr>
        <w:t xml:space="preserve"> above</w:t>
      </w:r>
      <w:r>
        <w:rPr>
          <w:rFonts w:eastAsia="新細明體"/>
          <w:szCs w:val="24"/>
          <w:lang w:val="en-GB"/>
        </w:rPr>
        <w:t xml:space="preserve"> requirement</w:t>
      </w:r>
      <w:r w:rsidR="000D2CC7">
        <w:rPr>
          <w:rFonts w:eastAsia="新細明體"/>
          <w:szCs w:val="24"/>
          <w:lang w:val="en-GB"/>
        </w:rPr>
        <w:t>.</w:t>
      </w:r>
    </w:p>
    <w:p w14:paraId="4D74D0DC" w14:textId="25DD3718" w:rsidR="000D2CC7" w:rsidRDefault="00161BF4" w:rsidP="002107E4">
      <w:pPr>
        <w:pStyle w:val="ListParagraph"/>
        <w:numPr>
          <w:ilvl w:val="0"/>
          <w:numId w:val="7"/>
        </w:numPr>
        <w:spacing w:before="100" w:beforeAutospacing="1" w:after="100" w:afterAutospacing="1"/>
        <w:jc w:val="both"/>
        <w:rPr>
          <w:rFonts w:eastAsia="新細明體"/>
          <w:szCs w:val="24"/>
          <w:lang w:val="en-GB"/>
        </w:rPr>
      </w:pPr>
      <w:r>
        <w:rPr>
          <w:rFonts w:eastAsia="新細明體"/>
          <w:szCs w:val="24"/>
          <w:highlight w:val="yellow"/>
          <w:lang w:val="en-GB"/>
        </w:rPr>
        <w:t xml:space="preserve">Scenarios that </w:t>
      </w:r>
      <w:r w:rsidR="009152C1">
        <w:rPr>
          <w:rFonts w:eastAsia="新細明體"/>
          <w:szCs w:val="24"/>
          <w:highlight w:val="yellow"/>
          <w:lang w:val="en-GB"/>
        </w:rPr>
        <w:t>n</w:t>
      </w:r>
      <w:r w:rsidR="009152C1" w:rsidRPr="00ED1A95">
        <w:rPr>
          <w:rFonts w:eastAsia="新細明體"/>
          <w:szCs w:val="24"/>
          <w:highlight w:val="yellow"/>
          <w:lang w:val="en-GB"/>
        </w:rPr>
        <w:t>eed</w:t>
      </w:r>
      <w:r w:rsidR="000D2CC7" w:rsidRPr="00ED1A95">
        <w:rPr>
          <w:rFonts w:eastAsia="新細明體"/>
          <w:szCs w:val="24"/>
          <w:highlight w:val="yellow"/>
          <w:lang w:val="en-GB"/>
        </w:rPr>
        <w:t xml:space="preserve"> restriction</w:t>
      </w:r>
    </w:p>
    <w:p w14:paraId="633851F9" w14:textId="3826180A" w:rsidR="000D2CC7" w:rsidRDefault="007C6D3F" w:rsidP="002107E4">
      <w:pPr>
        <w:pStyle w:val="ListParagraph"/>
        <w:numPr>
          <w:ilvl w:val="1"/>
          <w:numId w:val="7"/>
        </w:numPr>
        <w:spacing w:before="100" w:beforeAutospacing="1" w:after="100" w:afterAutospacing="1"/>
        <w:jc w:val="both"/>
        <w:rPr>
          <w:rFonts w:eastAsia="新細明體"/>
          <w:szCs w:val="24"/>
          <w:lang w:val="en-GB"/>
        </w:rPr>
      </w:pPr>
      <w:r>
        <w:rPr>
          <w:rFonts w:eastAsia="新細明體"/>
          <w:szCs w:val="24"/>
          <w:lang w:val="en-GB" w:eastAsia="zh-TW"/>
        </w:rPr>
        <w:t xml:space="preserve">Measured </w:t>
      </w:r>
      <w:r w:rsidR="000D2CC7">
        <w:rPr>
          <w:rFonts w:eastAsia="新細明體"/>
          <w:szCs w:val="24"/>
          <w:lang w:val="en-GB" w:eastAsia="zh-TW"/>
        </w:rPr>
        <w:t>RS is SSB</w:t>
      </w:r>
    </w:p>
    <w:p w14:paraId="5B7B7287" w14:textId="4E243992" w:rsidR="000D2CC7" w:rsidRDefault="007C6D3F" w:rsidP="002107E4">
      <w:pPr>
        <w:pStyle w:val="ListParagraph"/>
        <w:numPr>
          <w:ilvl w:val="1"/>
          <w:numId w:val="7"/>
        </w:numPr>
        <w:spacing w:before="100" w:beforeAutospacing="1" w:after="100" w:afterAutospacing="1"/>
        <w:jc w:val="both"/>
        <w:rPr>
          <w:rFonts w:eastAsia="新細明體"/>
          <w:szCs w:val="24"/>
          <w:lang w:val="en-GB"/>
        </w:rPr>
      </w:pPr>
      <w:r>
        <w:rPr>
          <w:rFonts w:eastAsia="新細明體"/>
          <w:szCs w:val="24"/>
          <w:lang w:val="en-GB" w:eastAsia="zh-TW"/>
        </w:rPr>
        <w:t xml:space="preserve">Measured </w:t>
      </w:r>
      <w:r w:rsidR="000D2CC7">
        <w:rPr>
          <w:rFonts w:eastAsia="新細明體"/>
          <w:szCs w:val="24"/>
          <w:lang w:val="en-GB" w:eastAsia="zh-TW"/>
        </w:rPr>
        <w:t xml:space="preserve">RS is CSI-RS which is </w:t>
      </w:r>
      <w:r w:rsidR="00ED1A95" w:rsidRPr="00ED1A95">
        <w:rPr>
          <w:rFonts w:eastAsia="新細明體"/>
          <w:color w:val="0000FF"/>
          <w:szCs w:val="24"/>
          <w:lang w:val="en-GB" w:eastAsia="zh-TW"/>
        </w:rPr>
        <w:t xml:space="preserve">not </w:t>
      </w:r>
      <w:r w:rsidR="000D2CC7" w:rsidRPr="00ED1A95">
        <w:rPr>
          <w:rFonts w:eastAsia="新細明體"/>
          <w:color w:val="0000FF"/>
          <w:szCs w:val="24"/>
          <w:lang w:val="en-GB" w:eastAsia="zh-TW"/>
        </w:rPr>
        <w:t xml:space="preserve">QCLed </w:t>
      </w:r>
      <w:r w:rsidR="000D2CC7" w:rsidRPr="000D2CC7">
        <w:rPr>
          <w:rFonts w:eastAsia="新細明體"/>
          <w:szCs w:val="24"/>
          <w:lang w:val="en-GB" w:eastAsia="zh-TW"/>
        </w:rPr>
        <w:t>with active TCI state for PDCCH/PDSCH</w:t>
      </w:r>
      <w:r w:rsidR="00ED1A95">
        <w:rPr>
          <w:rFonts w:eastAsia="新細明體"/>
          <w:szCs w:val="24"/>
          <w:lang w:val="en-GB" w:eastAsia="zh-TW"/>
        </w:rPr>
        <w:t xml:space="preserve"> </w:t>
      </w:r>
      <w:r w:rsidR="00ED1A95" w:rsidRPr="00ED1A95">
        <w:rPr>
          <w:rFonts w:eastAsia="新細明體"/>
          <w:color w:val="0000FF"/>
          <w:szCs w:val="24"/>
          <w:lang w:val="en-GB" w:eastAsia="zh-TW"/>
        </w:rPr>
        <w:t>or</w:t>
      </w:r>
      <w:r w:rsidR="000D2CC7" w:rsidRPr="00ED1A95">
        <w:rPr>
          <w:rFonts w:eastAsia="新細明體"/>
          <w:color w:val="0000FF"/>
          <w:szCs w:val="24"/>
          <w:lang w:val="en-GB" w:eastAsia="zh-TW"/>
        </w:rPr>
        <w:t xml:space="preserve"> </w:t>
      </w:r>
      <w:r w:rsidR="000D2CC7" w:rsidRPr="000D2CC7">
        <w:rPr>
          <w:rFonts w:eastAsia="新細明體"/>
          <w:szCs w:val="24"/>
          <w:lang w:val="en-GB" w:eastAsia="zh-TW"/>
        </w:rPr>
        <w:t xml:space="preserve">in a CSI-RS resource set with repetition </w:t>
      </w:r>
      <w:r w:rsidR="000D2CC7" w:rsidRPr="00ED1A95">
        <w:rPr>
          <w:rFonts w:eastAsia="新細明體"/>
          <w:color w:val="0000FF"/>
          <w:szCs w:val="24"/>
          <w:lang w:val="en-GB" w:eastAsia="zh-TW"/>
        </w:rPr>
        <w:t>ON</w:t>
      </w:r>
      <w:r w:rsidR="003E0C5D">
        <w:rPr>
          <w:rFonts w:eastAsia="新細明體"/>
          <w:szCs w:val="24"/>
          <w:lang w:val="en-GB" w:eastAsia="zh-TW"/>
        </w:rPr>
        <w:t xml:space="preserve"> (Rx beam sweeping factor</w:t>
      </w:r>
      <w:r w:rsidR="000D2CC7" w:rsidRPr="000D2CC7">
        <w:rPr>
          <w:rFonts w:eastAsia="新細明體"/>
          <w:szCs w:val="24"/>
          <w:lang w:val="en-GB" w:eastAsia="zh-TW"/>
        </w:rPr>
        <w:t xml:space="preserve"> N=</w:t>
      </w:r>
      <w:r w:rsidR="002431C0">
        <w:rPr>
          <w:rFonts w:eastAsia="新細明體"/>
          <w:szCs w:val="24"/>
          <w:lang w:val="en-GB" w:eastAsia="zh-TW"/>
        </w:rPr>
        <w:t>8</w:t>
      </w:r>
      <w:r w:rsidR="003E0C5D">
        <w:rPr>
          <w:rFonts w:eastAsia="新細明體"/>
          <w:szCs w:val="24"/>
          <w:lang w:val="en-GB" w:eastAsia="zh-TW"/>
        </w:rPr>
        <w:t>)</w:t>
      </w:r>
    </w:p>
    <w:p w14:paraId="4B6343EA" w14:textId="77777777" w:rsidR="000D2CC7" w:rsidRPr="007C6D3F" w:rsidRDefault="000D2CC7" w:rsidP="000D2CC7">
      <w:pPr>
        <w:pStyle w:val="ListParagraph"/>
        <w:spacing w:before="100" w:beforeAutospacing="1" w:after="100" w:afterAutospacing="1"/>
        <w:ind w:left="960"/>
        <w:jc w:val="both"/>
        <w:rPr>
          <w:rFonts w:eastAsia="新細明體"/>
          <w:szCs w:val="24"/>
          <w:lang w:val="en-GB"/>
        </w:rPr>
      </w:pPr>
    </w:p>
    <w:p w14:paraId="2E842032" w14:textId="3890AB8F" w:rsidR="000D2CC7" w:rsidRDefault="002E1F23" w:rsidP="002107E4">
      <w:pPr>
        <w:pStyle w:val="ListParagraph"/>
        <w:numPr>
          <w:ilvl w:val="0"/>
          <w:numId w:val="7"/>
        </w:numPr>
        <w:spacing w:before="100" w:beforeAutospacing="1" w:after="100" w:afterAutospacing="1"/>
        <w:jc w:val="both"/>
        <w:rPr>
          <w:rFonts w:eastAsia="新細明體"/>
          <w:szCs w:val="24"/>
          <w:lang w:val="en-GB"/>
        </w:rPr>
      </w:pPr>
      <w:r>
        <w:rPr>
          <w:rFonts w:eastAsia="新細明體"/>
          <w:szCs w:val="24"/>
          <w:highlight w:val="cyan"/>
          <w:lang w:val="en-GB" w:eastAsia="zh-TW"/>
        </w:rPr>
        <w:t xml:space="preserve">Scenarios without </w:t>
      </w:r>
      <w:r w:rsidR="000D2CC7" w:rsidRPr="00ED1A95">
        <w:rPr>
          <w:rFonts w:eastAsia="新細明體"/>
          <w:szCs w:val="24"/>
          <w:highlight w:val="cyan"/>
          <w:lang w:val="en-GB" w:eastAsia="zh-TW"/>
        </w:rPr>
        <w:t>restriction</w:t>
      </w:r>
    </w:p>
    <w:p w14:paraId="7806E656" w14:textId="5EC16397" w:rsidR="00BB00CD" w:rsidRDefault="007C6D3F" w:rsidP="002107E4">
      <w:pPr>
        <w:pStyle w:val="ListParagraph"/>
        <w:numPr>
          <w:ilvl w:val="1"/>
          <w:numId w:val="7"/>
        </w:numPr>
        <w:spacing w:before="100" w:beforeAutospacing="1" w:after="100" w:afterAutospacing="1"/>
        <w:jc w:val="both"/>
        <w:rPr>
          <w:rFonts w:eastAsia="新細明體"/>
          <w:szCs w:val="24"/>
          <w:lang w:val="en-GB"/>
        </w:rPr>
      </w:pPr>
      <w:r>
        <w:rPr>
          <w:rFonts w:eastAsia="新細明體"/>
          <w:szCs w:val="24"/>
          <w:lang w:val="en-GB" w:eastAsia="zh-TW"/>
        </w:rPr>
        <w:t xml:space="preserve">Measured </w:t>
      </w:r>
      <w:r w:rsidR="00ED1A95">
        <w:rPr>
          <w:rFonts w:eastAsia="新細明體"/>
          <w:szCs w:val="24"/>
          <w:lang w:val="en-GB" w:eastAsia="zh-TW"/>
        </w:rPr>
        <w:t xml:space="preserve">RS is CSI-RS which is </w:t>
      </w:r>
      <w:r w:rsidR="00ED1A95" w:rsidRPr="00ED1A95">
        <w:rPr>
          <w:rFonts w:eastAsia="新細明體"/>
          <w:color w:val="0000FF"/>
          <w:szCs w:val="24"/>
          <w:lang w:val="en-GB" w:eastAsia="zh-TW"/>
        </w:rPr>
        <w:t xml:space="preserve">QCLed </w:t>
      </w:r>
      <w:r w:rsidR="00ED1A95" w:rsidRPr="000D2CC7">
        <w:rPr>
          <w:rFonts w:eastAsia="新細明體"/>
          <w:szCs w:val="24"/>
          <w:lang w:val="en-GB" w:eastAsia="zh-TW"/>
        </w:rPr>
        <w:t>with active TCI state for PDCCH/PDSCH</w:t>
      </w:r>
      <w:r w:rsidR="00ED1A95">
        <w:rPr>
          <w:rFonts w:eastAsia="新細明體"/>
          <w:szCs w:val="24"/>
          <w:lang w:val="en-GB" w:eastAsia="zh-TW"/>
        </w:rPr>
        <w:t xml:space="preserve"> </w:t>
      </w:r>
      <w:r w:rsidR="00ED1A95" w:rsidRPr="00D06A74">
        <w:rPr>
          <w:rFonts w:eastAsia="新細明體"/>
          <w:color w:val="0000FF"/>
          <w:szCs w:val="24"/>
          <w:lang w:val="en-GB" w:eastAsia="zh-TW"/>
        </w:rPr>
        <w:t xml:space="preserve">and </w:t>
      </w:r>
      <w:r w:rsidR="00ED1A95" w:rsidRPr="000D2CC7">
        <w:rPr>
          <w:rFonts w:eastAsia="新細明體"/>
          <w:szCs w:val="24"/>
          <w:lang w:val="en-GB" w:eastAsia="zh-TW"/>
        </w:rPr>
        <w:t xml:space="preserve">in a CSI-RS resource set with repetition </w:t>
      </w:r>
      <w:r w:rsidR="00ED1A95" w:rsidRPr="00ED1A95">
        <w:rPr>
          <w:rFonts w:eastAsia="新細明體"/>
          <w:color w:val="0000FF"/>
          <w:szCs w:val="24"/>
          <w:lang w:val="en-GB" w:eastAsia="zh-TW"/>
        </w:rPr>
        <w:t>OFF</w:t>
      </w:r>
      <w:r w:rsidR="003E0C5D">
        <w:rPr>
          <w:rFonts w:eastAsia="新細明體"/>
          <w:szCs w:val="24"/>
          <w:lang w:val="en-GB" w:eastAsia="zh-TW"/>
        </w:rPr>
        <w:t xml:space="preserve"> (Rx beam sweeping factor</w:t>
      </w:r>
      <w:r w:rsidR="00ED1A95" w:rsidRPr="000D2CC7">
        <w:rPr>
          <w:rFonts w:eastAsia="新細明體"/>
          <w:szCs w:val="24"/>
          <w:lang w:val="en-GB" w:eastAsia="zh-TW"/>
        </w:rPr>
        <w:t xml:space="preserve"> N=1</w:t>
      </w:r>
      <w:r w:rsidR="003E0C5D">
        <w:rPr>
          <w:rFonts w:eastAsia="新細明體"/>
          <w:szCs w:val="24"/>
          <w:lang w:val="en-GB" w:eastAsia="zh-TW"/>
        </w:rPr>
        <w:t>)</w:t>
      </w:r>
    </w:p>
    <w:p w14:paraId="4B85FD6E" w14:textId="7549DDC7" w:rsidR="00BB00CD" w:rsidRPr="00BB00CD" w:rsidRDefault="00BB00CD" w:rsidP="00BB00CD">
      <w:pPr>
        <w:spacing w:before="100" w:beforeAutospacing="1" w:after="100" w:afterAutospacing="1"/>
        <w:jc w:val="both"/>
        <w:rPr>
          <w:rFonts w:eastAsia="新細明體"/>
          <w:szCs w:val="24"/>
          <w:lang w:val="en-GB"/>
        </w:rPr>
      </w:pPr>
      <w:r>
        <w:rPr>
          <w:rFonts w:eastAsia="新細明體" w:hint="eastAsia"/>
          <w:szCs w:val="24"/>
          <w:lang w:val="en-GB"/>
        </w:rPr>
        <w:t>S</w:t>
      </w:r>
      <w:r>
        <w:rPr>
          <w:rFonts w:eastAsia="新細明體"/>
          <w:szCs w:val="24"/>
          <w:lang w:val="en-GB"/>
        </w:rPr>
        <w:t xml:space="preserve">o, based on </w:t>
      </w:r>
      <w:r w:rsidR="001C426B">
        <w:rPr>
          <w:rFonts w:eastAsia="新細明體"/>
          <w:szCs w:val="24"/>
          <w:lang w:val="en-GB"/>
        </w:rPr>
        <w:t>the</w:t>
      </w:r>
      <w:r>
        <w:rPr>
          <w:rFonts w:eastAsia="新細明體"/>
          <w:szCs w:val="24"/>
          <w:lang w:val="en-GB"/>
        </w:rPr>
        <w:t xml:space="preserve"> summary, </w:t>
      </w:r>
      <w:r w:rsidR="001C426B">
        <w:rPr>
          <w:rFonts w:eastAsia="新細明體"/>
          <w:szCs w:val="24"/>
          <w:lang w:val="en-GB"/>
        </w:rPr>
        <w:t>it can be observed</w:t>
      </w:r>
      <w:r>
        <w:rPr>
          <w:rFonts w:eastAsia="新細明體"/>
          <w:szCs w:val="24"/>
          <w:lang w:val="en-GB"/>
        </w:rPr>
        <w:t xml:space="preserve"> that </w:t>
      </w:r>
      <w:r w:rsidR="00B129DF">
        <w:rPr>
          <w:rFonts w:eastAsia="新細明體"/>
          <w:szCs w:val="24"/>
          <w:lang w:val="en-GB"/>
        </w:rPr>
        <w:t xml:space="preserve">restriction is </w:t>
      </w:r>
      <w:r w:rsidR="0021419B">
        <w:rPr>
          <w:rFonts w:eastAsia="新細明體"/>
          <w:szCs w:val="24"/>
          <w:lang w:val="en-GB"/>
        </w:rPr>
        <w:t>applied</w:t>
      </w:r>
      <w:r w:rsidR="00B129DF">
        <w:rPr>
          <w:rFonts w:eastAsia="新細明體"/>
          <w:szCs w:val="24"/>
          <w:lang w:val="en-GB"/>
        </w:rPr>
        <w:t xml:space="preserve"> when UE is </w:t>
      </w:r>
      <w:r w:rsidR="00E638CE">
        <w:rPr>
          <w:rFonts w:eastAsia="新細明體"/>
          <w:szCs w:val="24"/>
          <w:lang w:val="en-GB"/>
        </w:rPr>
        <w:t>allowed to</w:t>
      </w:r>
      <w:r w:rsidR="00536432">
        <w:rPr>
          <w:rFonts w:eastAsia="新細明體"/>
          <w:szCs w:val="24"/>
          <w:lang w:val="en-GB"/>
        </w:rPr>
        <w:t xml:space="preserve"> s</w:t>
      </w:r>
      <w:r w:rsidR="007E6D36">
        <w:rPr>
          <w:rFonts w:eastAsia="新細明體"/>
          <w:szCs w:val="24"/>
          <w:lang w:val="en-GB"/>
        </w:rPr>
        <w:t>weep beams</w:t>
      </w:r>
      <w:r w:rsidR="008022F1">
        <w:rPr>
          <w:rFonts w:eastAsia="新細明體"/>
          <w:szCs w:val="24"/>
          <w:lang w:val="en-GB"/>
        </w:rPr>
        <w:t xml:space="preserve"> </w:t>
      </w:r>
      <w:r w:rsidR="007E6D36">
        <w:rPr>
          <w:rFonts w:eastAsia="新細明體"/>
          <w:szCs w:val="24"/>
          <w:lang w:val="en-GB"/>
        </w:rPr>
        <w:t xml:space="preserve">for </w:t>
      </w:r>
      <w:r w:rsidR="008022F1">
        <w:rPr>
          <w:rFonts w:eastAsia="新細明體"/>
          <w:szCs w:val="24"/>
          <w:lang w:val="en-GB"/>
        </w:rPr>
        <w:t>the RS.</w:t>
      </w:r>
    </w:p>
    <w:p w14:paraId="4A8F2E00" w14:textId="7B10AC3F" w:rsidR="00BB00CD" w:rsidRPr="005A2F6D" w:rsidRDefault="00BB00CD" w:rsidP="00BB00CD">
      <w:pPr>
        <w:pStyle w:val="Caption"/>
        <w:spacing w:before="100" w:beforeAutospacing="1" w:after="100" w:afterAutospacing="1"/>
        <w:jc w:val="both"/>
        <w:rPr>
          <w:sz w:val="24"/>
          <w:szCs w:val="24"/>
        </w:rPr>
      </w:pPr>
      <w:bookmarkStart w:id="1" w:name="_Ref126855783"/>
      <w:bookmarkStart w:id="2" w:name="_Ref127285141"/>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E37E76">
        <w:rPr>
          <w:noProof/>
          <w:sz w:val="24"/>
          <w:szCs w:val="24"/>
        </w:rPr>
        <w:t>1</w:t>
      </w:r>
      <w:r w:rsidRPr="00692822">
        <w:rPr>
          <w:sz w:val="24"/>
          <w:szCs w:val="24"/>
        </w:rPr>
        <w:fldChar w:fldCharType="end"/>
      </w:r>
      <w:bookmarkEnd w:id="1"/>
      <w:r w:rsidRPr="00692822">
        <w:rPr>
          <w:sz w:val="24"/>
          <w:szCs w:val="24"/>
        </w:rPr>
        <w:t xml:space="preserve">: </w:t>
      </w:r>
      <w:r>
        <w:rPr>
          <w:sz w:val="24"/>
          <w:szCs w:val="24"/>
        </w:rPr>
        <w:t>In</w:t>
      </w:r>
      <w:r w:rsidR="00C51471" w:rsidRPr="00C51471">
        <w:rPr>
          <w:sz w:val="24"/>
          <w:szCs w:val="24"/>
        </w:rPr>
        <w:t xml:space="preserve"> </w:t>
      </w:r>
      <w:r w:rsidR="00C51471">
        <w:rPr>
          <w:sz w:val="24"/>
          <w:szCs w:val="24"/>
        </w:rPr>
        <w:t>FR2</w:t>
      </w:r>
      <w:r>
        <w:rPr>
          <w:sz w:val="24"/>
          <w:szCs w:val="24"/>
        </w:rPr>
        <w:t xml:space="preserve"> legacy </w:t>
      </w:r>
      <w:r w:rsidR="00825AB1">
        <w:rPr>
          <w:sz w:val="24"/>
          <w:szCs w:val="24"/>
        </w:rPr>
        <w:t>R15/R16</w:t>
      </w:r>
      <w:r w:rsidR="00825AB1">
        <w:rPr>
          <w:rFonts w:ascii="新細明體" w:eastAsia="新細明體" w:hAnsi="新細明體" w:hint="eastAsia"/>
          <w:sz w:val="24"/>
          <w:szCs w:val="24"/>
        </w:rPr>
        <w:t>/</w:t>
      </w:r>
      <w:r w:rsidR="00825AB1">
        <w:rPr>
          <w:sz w:val="24"/>
          <w:szCs w:val="24"/>
        </w:rPr>
        <w:t xml:space="preserve">R17 requirement, </w:t>
      </w:r>
      <w:r>
        <w:rPr>
          <w:sz w:val="24"/>
          <w:szCs w:val="24"/>
        </w:rPr>
        <w:t xml:space="preserve">scheduling </w:t>
      </w:r>
      <w:r w:rsidR="007E6D36" w:rsidRPr="007E6D36">
        <w:rPr>
          <w:sz w:val="24"/>
          <w:szCs w:val="24"/>
        </w:rPr>
        <w:t>restriction is</w:t>
      </w:r>
      <w:r w:rsidR="0021419B">
        <w:rPr>
          <w:sz w:val="24"/>
          <w:szCs w:val="24"/>
        </w:rPr>
        <w:t xml:space="preserve"> applied</w:t>
      </w:r>
      <w:r w:rsidR="007E6D36" w:rsidRPr="007E6D36">
        <w:rPr>
          <w:sz w:val="24"/>
          <w:szCs w:val="24"/>
        </w:rPr>
        <w:t xml:space="preserve"> when UE is </w:t>
      </w:r>
      <w:r w:rsidR="00E638CE">
        <w:rPr>
          <w:sz w:val="24"/>
          <w:szCs w:val="24"/>
        </w:rPr>
        <w:t>allowed to</w:t>
      </w:r>
      <w:r w:rsidR="00536432">
        <w:rPr>
          <w:rFonts w:ascii="新細明體" w:eastAsia="新細明體" w:hAnsi="新細明體" w:hint="eastAsia"/>
          <w:sz w:val="24"/>
          <w:szCs w:val="24"/>
        </w:rPr>
        <w:t xml:space="preserve"> </w:t>
      </w:r>
      <w:r w:rsidR="007E6D36" w:rsidRPr="007E6D36">
        <w:rPr>
          <w:sz w:val="24"/>
          <w:szCs w:val="24"/>
        </w:rPr>
        <w:t xml:space="preserve">sweep beams for </w:t>
      </w:r>
      <w:r w:rsidR="00E638CE">
        <w:rPr>
          <w:sz w:val="24"/>
          <w:szCs w:val="24"/>
        </w:rPr>
        <w:t xml:space="preserve">the </w:t>
      </w:r>
      <w:r w:rsidR="007E6D36" w:rsidRPr="007E6D36">
        <w:rPr>
          <w:sz w:val="24"/>
          <w:szCs w:val="24"/>
        </w:rPr>
        <w:t>RS</w:t>
      </w:r>
      <w:r>
        <w:rPr>
          <w:sz w:val="24"/>
          <w:szCs w:val="24"/>
        </w:rPr>
        <w:t>.</w:t>
      </w:r>
      <w:bookmarkEnd w:id="2"/>
      <w:r>
        <w:rPr>
          <w:sz w:val="24"/>
          <w:szCs w:val="24"/>
        </w:rPr>
        <w:t xml:space="preserve"> </w:t>
      </w:r>
    </w:p>
    <w:p w14:paraId="5C69FFB1" w14:textId="77777777" w:rsidR="00002BF2" w:rsidRDefault="00002BF2" w:rsidP="00CA6C62">
      <w:pPr>
        <w:spacing w:before="100" w:beforeAutospacing="1" w:after="100" w:afterAutospacing="1"/>
        <w:jc w:val="both"/>
        <w:rPr>
          <w:rFonts w:eastAsia="新細明體"/>
          <w:szCs w:val="24"/>
        </w:rPr>
      </w:pPr>
    </w:p>
    <w:p w14:paraId="71EEA5C7" w14:textId="014C39D1" w:rsidR="000D2CC7" w:rsidRPr="00002BF2" w:rsidRDefault="00002BF2" w:rsidP="00CA6C62">
      <w:pPr>
        <w:spacing w:before="100" w:beforeAutospacing="1" w:after="100" w:afterAutospacing="1"/>
        <w:jc w:val="both"/>
        <w:rPr>
          <w:rFonts w:eastAsia="新細明體"/>
          <w:b/>
          <w:bCs/>
          <w:szCs w:val="24"/>
          <w:u w:val="single"/>
        </w:rPr>
      </w:pPr>
      <w:r w:rsidRPr="00002BF2">
        <w:rPr>
          <w:rFonts w:eastAsia="新細明體" w:hint="eastAsia"/>
          <w:b/>
          <w:bCs/>
          <w:szCs w:val="24"/>
          <w:u w:val="single"/>
        </w:rPr>
        <w:t>R</w:t>
      </w:r>
      <w:r w:rsidRPr="00002BF2">
        <w:rPr>
          <w:rFonts w:eastAsia="新細明體"/>
          <w:b/>
          <w:bCs/>
          <w:szCs w:val="24"/>
          <w:u w:val="single"/>
        </w:rPr>
        <w:t>18 requirement</w:t>
      </w:r>
    </w:p>
    <w:p w14:paraId="31314C33" w14:textId="3C16719F" w:rsidR="00CD47F9" w:rsidRDefault="008F4BD2" w:rsidP="00CA6C62">
      <w:pPr>
        <w:spacing w:before="100" w:beforeAutospacing="1" w:after="100" w:afterAutospacing="1"/>
        <w:jc w:val="both"/>
        <w:rPr>
          <w:rFonts w:eastAsia="新細明體"/>
          <w:lang w:val="en-GB"/>
        </w:rPr>
      </w:pPr>
      <w:r>
        <w:rPr>
          <w:rFonts w:eastAsia="新細明體"/>
        </w:rPr>
        <w:t>I</w:t>
      </w:r>
      <w:r>
        <w:rPr>
          <w:rFonts w:eastAsia="新細明體"/>
          <w:lang w:val="en-GB"/>
        </w:rPr>
        <w:t>n R18 multi-Rx</w:t>
      </w:r>
      <w:r w:rsidR="004C0844">
        <w:rPr>
          <w:rFonts w:eastAsia="新細明體"/>
          <w:lang w:val="en-GB"/>
        </w:rPr>
        <w:t xml:space="preserve"> chains</w:t>
      </w:r>
      <w:r w:rsidR="000D1B1F">
        <w:rPr>
          <w:rFonts w:eastAsia="新細明體"/>
          <w:lang w:val="en-GB"/>
        </w:rPr>
        <w:t xml:space="preserve"> WI</w:t>
      </w:r>
      <w:r>
        <w:rPr>
          <w:rFonts w:eastAsia="新細明體"/>
          <w:lang w:val="en-GB"/>
        </w:rPr>
        <w:t xml:space="preserve">, two active </w:t>
      </w:r>
      <w:r w:rsidR="006947B0">
        <w:rPr>
          <w:rFonts w:eastAsia="新細明體"/>
          <w:lang w:val="en-GB"/>
        </w:rPr>
        <w:t>antenna module</w:t>
      </w:r>
      <w:r>
        <w:rPr>
          <w:rFonts w:eastAsia="新細明體"/>
          <w:lang w:val="en-GB"/>
        </w:rPr>
        <w:t>s at a time are allowed, i.e., one additional dimension “</w:t>
      </w:r>
      <w:r w:rsidR="006947B0">
        <w:rPr>
          <w:rFonts w:eastAsia="新細明體"/>
          <w:lang w:val="en-GB"/>
        </w:rPr>
        <w:t>antenna module</w:t>
      </w:r>
      <w:r>
        <w:rPr>
          <w:rFonts w:eastAsia="新細明體"/>
          <w:lang w:val="en-GB"/>
        </w:rPr>
        <w:t>” is considered. The discussion is about whether the scheduling restriction can be directly removed from R18 multi-Rx</w:t>
      </w:r>
      <w:r w:rsidR="004C0844">
        <w:rPr>
          <w:rFonts w:eastAsia="新細明體"/>
          <w:lang w:val="en-GB"/>
        </w:rPr>
        <w:t xml:space="preserve"> chains</w:t>
      </w:r>
      <w:r w:rsidR="00680590">
        <w:rPr>
          <w:rFonts w:eastAsia="新細明體"/>
          <w:lang w:val="en-GB"/>
        </w:rPr>
        <w:t xml:space="preserve"> WI</w:t>
      </w:r>
      <w:r>
        <w:rPr>
          <w:rFonts w:eastAsia="新細明體"/>
          <w:lang w:val="en-GB"/>
        </w:rPr>
        <w:t xml:space="preserve">. Please note that UE </w:t>
      </w:r>
      <w:r w:rsidR="00AA5921">
        <w:rPr>
          <w:rFonts w:eastAsia="新細明體"/>
          <w:lang w:val="en-GB"/>
        </w:rPr>
        <w:t xml:space="preserve">may </w:t>
      </w:r>
      <w:r>
        <w:rPr>
          <w:rFonts w:eastAsia="新細明體"/>
          <w:lang w:val="en-GB"/>
        </w:rPr>
        <w:t xml:space="preserve">still need to continuously perform Rx beam sweeping on the RS to be measured. </w:t>
      </w:r>
      <w:r w:rsidR="00CD47F9">
        <w:rPr>
          <w:rFonts w:eastAsia="新細明體"/>
          <w:szCs w:val="24"/>
          <w:lang w:val="en-GB"/>
        </w:rPr>
        <w:t>We think it is necessary</w:t>
      </w:r>
      <w:r w:rsidR="00D82A03">
        <w:rPr>
          <w:rFonts w:eastAsia="新細明體"/>
          <w:szCs w:val="24"/>
          <w:lang w:val="en-GB"/>
        </w:rPr>
        <w:t xml:space="preserve"> that</w:t>
      </w:r>
      <w:r w:rsidR="00CD47F9">
        <w:rPr>
          <w:rFonts w:eastAsia="新細明體"/>
          <w:szCs w:val="24"/>
          <w:lang w:val="en-GB"/>
        </w:rPr>
        <w:t xml:space="preserve"> UE should be allowed to </w:t>
      </w:r>
      <w:r w:rsidR="00CD47F9" w:rsidRPr="00865D70">
        <w:rPr>
          <w:rFonts w:eastAsia="新細明體"/>
          <w:b/>
          <w:bCs/>
          <w:szCs w:val="24"/>
          <w:lang w:val="en-GB"/>
        </w:rPr>
        <w:t xml:space="preserve">try all </w:t>
      </w:r>
      <w:r w:rsidR="006947B0" w:rsidRPr="00865D70">
        <w:rPr>
          <w:rFonts w:eastAsia="新細明體"/>
          <w:b/>
          <w:bCs/>
          <w:lang w:val="en-GB"/>
        </w:rPr>
        <w:t>antenna module</w:t>
      </w:r>
      <w:r w:rsidR="00CD47F9" w:rsidRPr="00865D70">
        <w:rPr>
          <w:rFonts w:eastAsia="新細明體"/>
          <w:b/>
          <w:bCs/>
          <w:szCs w:val="24"/>
          <w:lang w:val="en-GB"/>
        </w:rPr>
        <w:t>s</w:t>
      </w:r>
      <w:r w:rsidR="00CD47F9">
        <w:rPr>
          <w:rFonts w:eastAsia="新細明體"/>
          <w:szCs w:val="24"/>
          <w:lang w:val="en-GB"/>
        </w:rPr>
        <w:t xml:space="preserve"> to measure the RS regardless of the number of </w:t>
      </w:r>
      <w:r w:rsidR="006947B0">
        <w:rPr>
          <w:rFonts w:eastAsia="新細明體"/>
          <w:lang w:val="en-GB"/>
        </w:rPr>
        <w:t>antenna module</w:t>
      </w:r>
      <w:r w:rsidR="00CD47F9">
        <w:rPr>
          <w:rFonts w:eastAsia="新細明體"/>
          <w:szCs w:val="24"/>
          <w:lang w:val="en-GB"/>
        </w:rPr>
        <w:t xml:space="preserve">s activated simultaneously. Because UE should find the best </w:t>
      </w:r>
      <w:r w:rsidR="006947B0">
        <w:rPr>
          <w:rFonts w:eastAsia="新細明體"/>
          <w:szCs w:val="24"/>
          <w:lang w:val="en-GB"/>
        </w:rPr>
        <w:t xml:space="preserve">pair of </w:t>
      </w:r>
      <w:r w:rsidR="006947B0">
        <w:rPr>
          <w:rFonts w:eastAsia="新細明體"/>
          <w:lang w:val="en-GB"/>
        </w:rPr>
        <w:t>antenna module</w:t>
      </w:r>
      <w:r w:rsidR="00141083">
        <w:rPr>
          <w:rFonts w:eastAsia="新細明體"/>
          <w:lang w:val="en-GB"/>
        </w:rPr>
        <w:t>s</w:t>
      </w:r>
      <w:r w:rsidR="006947B0">
        <w:rPr>
          <w:rFonts w:eastAsia="新細明體"/>
          <w:szCs w:val="24"/>
          <w:lang w:val="en-GB"/>
        </w:rPr>
        <w:t xml:space="preserve"> </w:t>
      </w:r>
      <w:r w:rsidR="00141083">
        <w:rPr>
          <w:rFonts w:eastAsia="新細明體"/>
          <w:szCs w:val="24"/>
          <w:lang w:val="en-GB"/>
        </w:rPr>
        <w:t>(</w:t>
      </w:r>
      <w:r w:rsidR="006947B0">
        <w:rPr>
          <w:rFonts w:eastAsia="新細明體"/>
          <w:szCs w:val="24"/>
          <w:lang w:val="en-GB"/>
        </w:rPr>
        <w:t xml:space="preserve">and </w:t>
      </w:r>
      <w:r w:rsidR="00141083">
        <w:rPr>
          <w:rFonts w:eastAsia="新細明體"/>
          <w:szCs w:val="24"/>
          <w:lang w:val="en-GB"/>
        </w:rPr>
        <w:t xml:space="preserve">their </w:t>
      </w:r>
      <w:r w:rsidR="00CD47F9">
        <w:rPr>
          <w:rFonts w:eastAsia="新細明體"/>
          <w:szCs w:val="24"/>
          <w:lang w:val="en-GB"/>
        </w:rPr>
        <w:t>beam</w:t>
      </w:r>
      <w:r w:rsidR="00141083">
        <w:rPr>
          <w:rFonts w:eastAsia="新細明體"/>
          <w:szCs w:val="24"/>
          <w:lang w:val="en-GB"/>
        </w:rPr>
        <w:t>s)</w:t>
      </w:r>
      <w:r w:rsidR="00CD47F9">
        <w:rPr>
          <w:rFonts w:eastAsia="新細明體"/>
          <w:szCs w:val="24"/>
          <w:lang w:val="en-GB"/>
        </w:rPr>
        <w:t xml:space="preserve"> for </w:t>
      </w:r>
      <w:r w:rsidR="00141083">
        <w:rPr>
          <w:rFonts w:eastAsia="新細明體"/>
          <w:szCs w:val="24"/>
          <w:lang w:val="en-GB"/>
        </w:rPr>
        <w:t>receiving 2 RSs</w:t>
      </w:r>
      <w:r w:rsidR="00CD47F9">
        <w:rPr>
          <w:rFonts w:eastAsia="新細明體"/>
          <w:szCs w:val="24"/>
          <w:lang w:val="en-GB"/>
        </w:rPr>
        <w:t xml:space="preserve">, and, by using </w:t>
      </w:r>
      <w:r w:rsidR="009152C1">
        <w:rPr>
          <w:rFonts w:eastAsia="新細明體"/>
          <w:szCs w:val="24"/>
          <w:lang w:val="en-GB"/>
        </w:rPr>
        <w:t>group-based</w:t>
      </w:r>
      <w:r w:rsidR="00CD47F9">
        <w:rPr>
          <w:rFonts w:eastAsia="新細明體"/>
          <w:szCs w:val="24"/>
          <w:lang w:val="en-GB"/>
        </w:rPr>
        <w:t xml:space="preserve"> reporting, report to network which two RSs measured by two different </w:t>
      </w:r>
      <w:r w:rsidR="006947B0">
        <w:rPr>
          <w:rFonts w:eastAsia="新細明體"/>
          <w:lang w:val="en-GB"/>
        </w:rPr>
        <w:t>antenna module</w:t>
      </w:r>
      <w:r w:rsidR="00CD47F9">
        <w:rPr>
          <w:rFonts w:eastAsia="新細明體"/>
          <w:szCs w:val="24"/>
          <w:lang w:val="en-GB"/>
        </w:rPr>
        <w:t>s are good.</w:t>
      </w:r>
      <w:r w:rsidR="00BE7596">
        <w:rPr>
          <w:rFonts w:eastAsia="新細明體"/>
          <w:szCs w:val="24"/>
          <w:lang w:val="en-GB"/>
        </w:rPr>
        <w:t xml:space="preserve"> </w:t>
      </w:r>
    </w:p>
    <w:p w14:paraId="18442B0B" w14:textId="4391F58A" w:rsidR="006F2DA8" w:rsidRDefault="00BE7596" w:rsidP="00CA6C62">
      <w:pPr>
        <w:spacing w:before="100" w:beforeAutospacing="1" w:after="100" w:afterAutospacing="1"/>
        <w:jc w:val="both"/>
        <w:rPr>
          <w:b/>
          <w:bCs/>
          <w:szCs w:val="24"/>
        </w:rPr>
      </w:pPr>
      <w:bookmarkStart w:id="3" w:name="_Ref127459707"/>
      <w:bookmarkStart w:id="4" w:name="_Ref127459932"/>
      <w:r w:rsidRPr="00D82A03">
        <w:rPr>
          <w:b/>
          <w:bCs/>
          <w:szCs w:val="24"/>
        </w:rPr>
        <w:t xml:space="preserve">Observation </w:t>
      </w:r>
      <w:r w:rsidRPr="00D82A03">
        <w:rPr>
          <w:b/>
          <w:bCs/>
          <w:szCs w:val="24"/>
        </w:rPr>
        <w:fldChar w:fldCharType="begin"/>
      </w:r>
      <w:r w:rsidRPr="00D82A03">
        <w:rPr>
          <w:b/>
          <w:bCs/>
          <w:szCs w:val="24"/>
        </w:rPr>
        <w:instrText xml:space="preserve"> SEQ Observation \* ARABIC </w:instrText>
      </w:r>
      <w:r w:rsidRPr="00D82A03">
        <w:rPr>
          <w:b/>
          <w:bCs/>
          <w:szCs w:val="24"/>
        </w:rPr>
        <w:fldChar w:fldCharType="separate"/>
      </w:r>
      <w:r w:rsidR="00E37E76">
        <w:rPr>
          <w:b/>
          <w:bCs/>
          <w:noProof/>
          <w:szCs w:val="24"/>
        </w:rPr>
        <w:t>2</w:t>
      </w:r>
      <w:r w:rsidRPr="00D82A03">
        <w:rPr>
          <w:b/>
          <w:bCs/>
          <w:szCs w:val="24"/>
        </w:rPr>
        <w:fldChar w:fldCharType="end"/>
      </w:r>
      <w:bookmarkEnd w:id="3"/>
      <w:r w:rsidRPr="00D82A03">
        <w:rPr>
          <w:b/>
          <w:bCs/>
          <w:szCs w:val="24"/>
        </w:rPr>
        <w:t>: In order to</w:t>
      </w:r>
      <w:r w:rsidR="00536432">
        <w:rPr>
          <w:b/>
          <w:bCs/>
          <w:szCs w:val="24"/>
        </w:rPr>
        <w:t xml:space="preserve"> </w:t>
      </w:r>
      <w:r w:rsidRPr="00D82A03">
        <w:rPr>
          <w:b/>
          <w:bCs/>
          <w:szCs w:val="24"/>
        </w:rPr>
        <w:t xml:space="preserve">find the best </w:t>
      </w:r>
      <w:r w:rsidR="006947B0">
        <w:rPr>
          <w:b/>
          <w:bCs/>
          <w:szCs w:val="24"/>
        </w:rPr>
        <w:t xml:space="preserve">pair of </w:t>
      </w:r>
      <w:r w:rsidR="006947B0" w:rsidRPr="006947B0">
        <w:rPr>
          <w:b/>
          <w:bCs/>
          <w:szCs w:val="24"/>
        </w:rPr>
        <w:t>antenna module</w:t>
      </w:r>
      <w:r w:rsidR="006947B0">
        <w:rPr>
          <w:b/>
          <w:bCs/>
          <w:szCs w:val="24"/>
        </w:rPr>
        <w:t xml:space="preserve"> and </w:t>
      </w:r>
      <w:r w:rsidRPr="00D82A03">
        <w:rPr>
          <w:b/>
          <w:bCs/>
          <w:szCs w:val="24"/>
        </w:rPr>
        <w:t xml:space="preserve">beam for a RS, UE should </w:t>
      </w:r>
      <w:r w:rsidR="004B68D4">
        <w:rPr>
          <w:b/>
          <w:bCs/>
          <w:szCs w:val="24"/>
        </w:rPr>
        <w:t xml:space="preserve">be </w:t>
      </w:r>
      <w:r w:rsidR="004B68D4">
        <w:rPr>
          <w:b/>
          <w:bCs/>
          <w:szCs w:val="24"/>
        </w:rPr>
        <w:lastRenderedPageBreak/>
        <w:t xml:space="preserve">allowed to sweep beams </w:t>
      </w:r>
      <w:r w:rsidR="00536432">
        <w:rPr>
          <w:b/>
          <w:bCs/>
          <w:szCs w:val="24"/>
        </w:rPr>
        <w:t>across</w:t>
      </w:r>
      <w:r w:rsidR="004B68D4">
        <w:rPr>
          <w:b/>
          <w:bCs/>
          <w:szCs w:val="24"/>
        </w:rPr>
        <w:t xml:space="preserve"> both</w:t>
      </w:r>
      <w:r w:rsidR="004B68D4" w:rsidRPr="00D82A03">
        <w:rPr>
          <w:b/>
          <w:bCs/>
          <w:szCs w:val="24"/>
        </w:rPr>
        <w:t xml:space="preserve"> </w:t>
      </w:r>
      <w:r w:rsidR="006947B0" w:rsidRPr="006947B0">
        <w:rPr>
          <w:b/>
          <w:bCs/>
          <w:szCs w:val="24"/>
        </w:rPr>
        <w:t>antenna module</w:t>
      </w:r>
      <w:r w:rsidRPr="00D82A03">
        <w:rPr>
          <w:b/>
          <w:bCs/>
          <w:szCs w:val="24"/>
        </w:rPr>
        <w:t xml:space="preserve">s to measure the RS regardless of that data is received on which </w:t>
      </w:r>
      <w:r w:rsidR="006947B0" w:rsidRPr="006947B0">
        <w:rPr>
          <w:b/>
          <w:bCs/>
          <w:szCs w:val="24"/>
        </w:rPr>
        <w:t>antenna module</w:t>
      </w:r>
      <w:r w:rsidRPr="00D82A03">
        <w:rPr>
          <w:b/>
          <w:bCs/>
          <w:szCs w:val="24"/>
        </w:rPr>
        <w:t>.</w:t>
      </w:r>
      <w:bookmarkEnd w:id="4"/>
      <w:r w:rsidR="00D82A03" w:rsidRPr="00D82A03">
        <w:rPr>
          <w:b/>
          <w:bCs/>
          <w:szCs w:val="24"/>
        </w:rPr>
        <w:t xml:space="preserve"> </w:t>
      </w:r>
    </w:p>
    <w:p w14:paraId="36E6E869" w14:textId="045A2E54" w:rsidR="008F4BD2" w:rsidRPr="006F2DA8" w:rsidRDefault="00CC7392" w:rsidP="00CA6C62">
      <w:pPr>
        <w:spacing w:before="100" w:beforeAutospacing="1" w:after="100" w:afterAutospacing="1"/>
        <w:jc w:val="both"/>
        <w:rPr>
          <w:rFonts w:eastAsia="新細明體"/>
          <w:szCs w:val="24"/>
        </w:rPr>
      </w:pPr>
      <w:r w:rsidRPr="006F2DA8">
        <w:rPr>
          <w:rFonts w:eastAsia="新細明體" w:hint="eastAsia"/>
          <w:szCs w:val="24"/>
        </w:rPr>
        <w:t>S</w:t>
      </w:r>
      <w:r w:rsidRPr="006F2DA8">
        <w:rPr>
          <w:rFonts w:eastAsia="新細明體"/>
          <w:szCs w:val="24"/>
        </w:rPr>
        <w:t>o, based on</w:t>
      </w:r>
      <w:r w:rsidR="006F2DA8">
        <w:rPr>
          <w:rFonts w:eastAsia="新細明體"/>
          <w:szCs w:val="24"/>
        </w:rPr>
        <w:t xml:space="preserve"> </w:t>
      </w:r>
      <w:r w:rsidR="006F2DA8" w:rsidRPr="006F2DA8">
        <w:rPr>
          <w:rFonts w:eastAsia="新細明體"/>
          <w:szCs w:val="24"/>
        </w:rPr>
        <w:fldChar w:fldCharType="begin"/>
      </w:r>
      <w:r w:rsidR="006F2DA8" w:rsidRPr="006F2DA8">
        <w:rPr>
          <w:rFonts w:eastAsia="新細明體"/>
          <w:szCs w:val="24"/>
        </w:rPr>
        <w:instrText xml:space="preserve"> REF _Ref127459707 \h  \* MERGEFORMAT </w:instrText>
      </w:r>
      <w:r w:rsidR="006F2DA8" w:rsidRPr="006F2DA8">
        <w:rPr>
          <w:rFonts w:eastAsia="新細明體"/>
          <w:szCs w:val="24"/>
        </w:rPr>
      </w:r>
      <w:r w:rsidR="006F2DA8" w:rsidRPr="006F2DA8">
        <w:rPr>
          <w:rFonts w:eastAsia="新細明體"/>
          <w:szCs w:val="24"/>
        </w:rPr>
        <w:fldChar w:fldCharType="separate"/>
      </w:r>
      <w:r w:rsidR="00E37E76" w:rsidRPr="00E37E76">
        <w:rPr>
          <w:szCs w:val="24"/>
        </w:rPr>
        <w:t xml:space="preserve">Observation </w:t>
      </w:r>
      <w:r w:rsidR="00E37E76" w:rsidRPr="00E37E76">
        <w:rPr>
          <w:noProof/>
          <w:szCs w:val="24"/>
        </w:rPr>
        <w:t>2</w:t>
      </w:r>
      <w:r w:rsidR="006F2DA8" w:rsidRPr="006F2DA8">
        <w:rPr>
          <w:rFonts w:eastAsia="新細明體"/>
          <w:szCs w:val="24"/>
        </w:rPr>
        <w:fldChar w:fldCharType="end"/>
      </w:r>
      <w:r w:rsidRPr="006F2DA8">
        <w:rPr>
          <w:rFonts w:eastAsia="新細明體"/>
          <w:szCs w:val="24"/>
        </w:rPr>
        <w:t xml:space="preserve">, </w:t>
      </w:r>
      <w:r w:rsidR="0054329B">
        <w:rPr>
          <w:rFonts w:eastAsia="新細明體"/>
          <w:szCs w:val="24"/>
        </w:rPr>
        <w:t>one</w:t>
      </w:r>
      <w:r w:rsidR="00FD4BB0" w:rsidRPr="006F2DA8">
        <w:rPr>
          <w:rFonts w:eastAsia="新細明體"/>
          <w:szCs w:val="24"/>
        </w:rPr>
        <w:t xml:space="preserve"> </w:t>
      </w:r>
      <w:r w:rsidR="00542371" w:rsidRPr="006F2DA8">
        <w:rPr>
          <w:rFonts w:eastAsia="新細明體"/>
          <w:szCs w:val="24"/>
        </w:rPr>
        <w:t>principle</w:t>
      </w:r>
      <w:r w:rsidR="00836041" w:rsidRPr="006F2DA8">
        <w:rPr>
          <w:rFonts w:eastAsia="新細明體"/>
          <w:szCs w:val="24"/>
        </w:rPr>
        <w:t xml:space="preserve"> </w:t>
      </w:r>
      <w:r w:rsidR="00FE048C" w:rsidRPr="006F2DA8">
        <w:rPr>
          <w:rFonts w:eastAsia="新細明體"/>
          <w:szCs w:val="24"/>
        </w:rPr>
        <w:t>can be</w:t>
      </w:r>
      <w:r w:rsidR="00836041" w:rsidRPr="006F2DA8">
        <w:rPr>
          <w:rFonts w:eastAsia="新細明體"/>
          <w:szCs w:val="24"/>
        </w:rPr>
        <w:t xml:space="preserve"> </w:t>
      </w:r>
      <w:r w:rsidR="002C5820" w:rsidRPr="006F2DA8">
        <w:rPr>
          <w:rFonts w:eastAsia="新細明體"/>
          <w:szCs w:val="24"/>
        </w:rPr>
        <w:t>summarized as below</w:t>
      </w:r>
      <w:r w:rsidR="00542371" w:rsidRPr="006F2DA8">
        <w:rPr>
          <w:rFonts w:eastAsia="新細明體"/>
          <w:szCs w:val="24"/>
        </w:rPr>
        <w:t>.</w:t>
      </w:r>
    </w:p>
    <w:p w14:paraId="64D1090C" w14:textId="19022A4F" w:rsidR="00314293" w:rsidRDefault="00542371" w:rsidP="00314293">
      <w:pPr>
        <w:spacing w:before="100" w:beforeAutospacing="1" w:after="100" w:afterAutospacing="1"/>
        <w:ind w:leftChars="296" w:left="1700" w:hangingChars="412" w:hanging="990"/>
        <w:jc w:val="both"/>
        <w:rPr>
          <w:rFonts w:eastAsia="新細明體"/>
          <w:szCs w:val="24"/>
        </w:rPr>
      </w:pPr>
      <w:r w:rsidRPr="00055494">
        <w:rPr>
          <w:rFonts w:eastAsia="新細明體"/>
          <w:b/>
          <w:bCs/>
          <w:szCs w:val="24"/>
          <w:u w:val="single"/>
        </w:rPr>
        <w:t>Principle</w:t>
      </w:r>
      <w:r w:rsidRPr="00314293">
        <w:rPr>
          <w:rFonts w:eastAsia="新細明體"/>
          <w:b/>
          <w:bCs/>
          <w:szCs w:val="24"/>
        </w:rPr>
        <w:t xml:space="preserve">: </w:t>
      </w:r>
      <w:r w:rsidR="00BB35A1" w:rsidRPr="00314293">
        <w:rPr>
          <w:rFonts w:eastAsia="新細明體"/>
          <w:b/>
          <w:bCs/>
          <w:szCs w:val="24"/>
        </w:rPr>
        <w:t xml:space="preserve">Restriction </w:t>
      </w:r>
      <w:r w:rsidR="00621FB6" w:rsidRPr="00314293">
        <w:rPr>
          <w:rFonts w:eastAsia="新細明體"/>
          <w:b/>
          <w:bCs/>
          <w:szCs w:val="24"/>
        </w:rPr>
        <w:t>remains</w:t>
      </w:r>
      <w:r w:rsidRPr="00314293">
        <w:rPr>
          <w:rFonts w:eastAsia="新細明體"/>
          <w:b/>
          <w:bCs/>
          <w:szCs w:val="24"/>
        </w:rPr>
        <w:t xml:space="preserve"> when UE is </w:t>
      </w:r>
      <w:r w:rsidR="00030F65" w:rsidRPr="00314293">
        <w:rPr>
          <w:rFonts w:eastAsia="新細明體"/>
          <w:b/>
          <w:bCs/>
          <w:szCs w:val="24"/>
        </w:rPr>
        <w:t xml:space="preserve">allowed to </w:t>
      </w:r>
      <w:r w:rsidRPr="00314293">
        <w:rPr>
          <w:rFonts w:eastAsia="新細明體"/>
          <w:b/>
          <w:bCs/>
          <w:szCs w:val="24"/>
        </w:rPr>
        <w:t>perform beam sweeping</w:t>
      </w:r>
      <w:r w:rsidR="008F1571" w:rsidRPr="00314293">
        <w:rPr>
          <w:rFonts w:eastAsia="新細明體"/>
          <w:b/>
          <w:bCs/>
          <w:szCs w:val="24"/>
        </w:rPr>
        <w:t xml:space="preserve"> on a RS to be measured</w:t>
      </w:r>
      <w:r w:rsidR="00FD4BB0" w:rsidRPr="00314293">
        <w:rPr>
          <w:rFonts w:eastAsia="新細明體"/>
          <w:b/>
          <w:bCs/>
          <w:szCs w:val="24"/>
        </w:rPr>
        <w:t xml:space="preserve">, which could involve all </w:t>
      </w:r>
      <w:r w:rsidR="006947B0" w:rsidRPr="006947B0">
        <w:rPr>
          <w:rFonts w:eastAsia="新細明體"/>
          <w:b/>
          <w:bCs/>
          <w:lang w:val="en-GB"/>
        </w:rPr>
        <w:t>antenna module</w:t>
      </w:r>
      <w:r w:rsidR="00FD4BB0" w:rsidRPr="00314293">
        <w:rPr>
          <w:rFonts w:eastAsia="新細明體"/>
          <w:b/>
          <w:bCs/>
          <w:szCs w:val="24"/>
        </w:rPr>
        <w:t>s</w:t>
      </w:r>
    </w:p>
    <w:p w14:paraId="669BABAC" w14:textId="77777777" w:rsidR="00314293" w:rsidRPr="00055494" w:rsidRDefault="00314293" w:rsidP="00314293">
      <w:pPr>
        <w:spacing w:before="100" w:beforeAutospacing="1" w:after="100" w:afterAutospacing="1"/>
        <w:ind w:leftChars="296" w:left="1699" w:hangingChars="412" w:hanging="989"/>
        <w:jc w:val="both"/>
        <w:rPr>
          <w:rFonts w:eastAsia="新細明體"/>
          <w:szCs w:val="24"/>
        </w:rPr>
      </w:pPr>
    </w:p>
    <w:p w14:paraId="6B7D7D31" w14:textId="4BDFD9B8" w:rsidR="008F4BD2" w:rsidRPr="00AF4807" w:rsidRDefault="00224827" w:rsidP="00AB32B1">
      <w:pPr>
        <w:spacing w:before="100" w:beforeAutospacing="1" w:after="100" w:afterAutospacing="1"/>
        <w:jc w:val="both"/>
        <w:rPr>
          <w:rFonts w:eastAsia="新細明體"/>
          <w:szCs w:val="24"/>
          <w:lang w:val="en-GB"/>
        </w:rPr>
      </w:pPr>
      <w:r>
        <w:rPr>
          <w:rFonts w:eastAsia="新細明體"/>
          <w:szCs w:val="24"/>
          <w:lang w:val="en-GB"/>
        </w:rPr>
        <w:t xml:space="preserve">According to </w:t>
      </w:r>
      <w:r w:rsidR="00C51C22">
        <w:rPr>
          <w:rFonts w:eastAsia="新細明體"/>
          <w:szCs w:val="24"/>
          <w:lang w:val="en-GB"/>
        </w:rPr>
        <w:t xml:space="preserve">the </w:t>
      </w:r>
      <w:r>
        <w:rPr>
          <w:rFonts w:eastAsia="新細明體"/>
          <w:szCs w:val="24"/>
          <w:lang w:val="en-GB"/>
        </w:rPr>
        <w:t>above principle</w:t>
      </w:r>
      <w:r w:rsidR="00AB32B1">
        <w:rPr>
          <w:rFonts w:eastAsia="新細明體"/>
          <w:szCs w:val="24"/>
          <w:lang w:val="en-GB"/>
        </w:rPr>
        <w:t xml:space="preserve">, </w:t>
      </w:r>
      <w:r w:rsidR="00836041">
        <w:rPr>
          <w:rFonts w:eastAsia="新細明體"/>
          <w:szCs w:val="24"/>
          <w:lang w:val="en-GB"/>
        </w:rPr>
        <w:t>scheduling restriction for “SSB + Data” and “CSI-RS + Data”</w:t>
      </w:r>
      <w:r w:rsidR="00AB32B1">
        <w:rPr>
          <w:rFonts w:eastAsia="新細明體"/>
          <w:szCs w:val="24"/>
          <w:lang w:val="en-GB"/>
        </w:rPr>
        <w:t xml:space="preserve"> </w:t>
      </w:r>
      <w:r>
        <w:rPr>
          <w:rFonts w:eastAsia="新細明體"/>
          <w:szCs w:val="24"/>
          <w:lang w:val="en-GB"/>
        </w:rPr>
        <w:t>are discussed</w:t>
      </w:r>
      <w:r w:rsidR="0049578C">
        <w:rPr>
          <w:rFonts w:eastAsia="新細明體"/>
          <w:szCs w:val="24"/>
          <w:lang w:val="en-GB"/>
        </w:rPr>
        <w:t xml:space="preserve"> below</w:t>
      </w:r>
      <w:r w:rsidR="00AB32B1">
        <w:rPr>
          <w:rFonts w:eastAsia="新細明體"/>
          <w:szCs w:val="24"/>
          <w:lang w:val="en-GB"/>
        </w:rPr>
        <w:t>.</w:t>
      </w:r>
      <w:r w:rsidR="00663770">
        <w:rPr>
          <w:rFonts w:eastAsia="新細明體"/>
          <w:szCs w:val="24"/>
          <w:lang w:val="en-GB"/>
        </w:rPr>
        <w:t xml:space="preserve"> </w:t>
      </w:r>
    </w:p>
    <w:p w14:paraId="03C3EB6D" w14:textId="39E69C65" w:rsidR="002E4C0D" w:rsidRPr="00D9359E" w:rsidRDefault="0065567F" w:rsidP="00D9359E">
      <w:pPr>
        <w:spacing w:before="100" w:beforeAutospacing="1" w:after="100" w:afterAutospacing="1"/>
        <w:jc w:val="both"/>
        <w:rPr>
          <w:rFonts w:eastAsia="新細明體"/>
          <w:szCs w:val="24"/>
          <w:lang w:val="en-GB"/>
        </w:rPr>
      </w:pPr>
      <w:r>
        <w:rPr>
          <w:rFonts w:eastAsia="新細明體"/>
          <w:szCs w:val="24"/>
          <w:lang w:val="en-GB"/>
        </w:rPr>
        <w:t>In</w:t>
      </w:r>
      <w:r w:rsidR="002E4C0D" w:rsidRPr="00D9359E">
        <w:rPr>
          <w:rFonts w:eastAsia="新細明體"/>
          <w:szCs w:val="24"/>
          <w:lang w:val="en-GB"/>
        </w:rPr>
        <w:t xml:space="preserve"> “SSB + Data”, </w:t>
      </w:r>
      <w:r w:rsidR="00282A1D" w:rsidRPr="00D9359E">
        <w:rPr>
          <w:rFonts w:eastAsia="新細明體"/>
          <w:szCs w:val="24"/>
          <w:lang w:val="en-GB"/>
        </w:rPr>
        <w:t xml:space="preserve">because UE should </w:t>
      </w:r>
      <w:r w:rsidR="00516194">
        <w:rPr>
          <w:rFonts w:eastAsia="新細明體"/>
          <w:szCs w:val="24"/>
          <w:lang w:val="en-GB"/>
        </w:rPr>
        <w:t>always</w:t>
      </w:r>
      <w:r w:rsidR="00282A1D" w:rsidRPr="00D9359E">
        <w:rPr>
          <w:rFonts w:eastAsia="新細明體"/>
          <w:szCs w:val="24"/>
          <w:lang w:val="en-GB"/>
        </w:rPr>
        <w:t xml:space="preserve"> perform beam sweeping on SSB symbols</w:t>
      </w:r>
      <w:r w:rsidR="00314293">
        <w:rPr>
          <w:rFonts w:eastAsia="新細明體"/>
          <w:szCs w:val="24"/>
          <w:lang w:val="en-GB"/>
        </w:rPr>
        <w:t xml:space="preserve">, </w:t>
      </w:r>
      <w:r w:rsidR="008E4D01">
        <w:rPr>
          <w:rFonts w:eastAsia="新細明體"/>
          <w:szCs w:val="24"/>
          <w:lang w:val="en-GB"/>
        </w:rPr>
        <w:t xml:space="preserve">scheduling </w:t>
      </w:r>
      <w:r w:rsidR="002E0A1F">
        <w:rPr>
          <w:rFonts w:eastAsia="新細明體"/>
          <w:szCs w:val="24"/>
          <w:lang w:val="en-GB"/>
        </w:rPr>
        <w:t>restriction is needed</w:t>
      </w:r>
      <w:r w:rsidR="004327F1">
        <w:rPr>
          <w:rFonts w:eastAsia="新細明體"/>
          <w:szCs w:val="24"/>
          <w:lang w:val="en-GB"/>
        </w:rPr>
        <w:t xml:space="preserve"> </w:t>
      </w:r>
      <w:r w:rsidR="003E6E3D">
        <w:rPr>
          <w:rFonts w:eastAsia="新細明體"/>
          <w:szCs w:val="24"/>
          <w:lang w:val="en-GB"/>
        </w:rPr>
        <w:t xml:space="preserve">on all </w:t>
      </w:r>
      <w:r w:rsidR="00B6556F">
        <w:rPr>
          <w:rFonts w:eastAsia="新細明體"/>
          <w:lang w:val="en-GB"/>
        </w:rPr>
        <w:t>antenna module</w:t>
      </w:r>
      <w:r w:rsidR="003E6E3D">
        <w:rPr>
          <w:rFonts w:eastAsia="新細明體"/>
          <w:szCs w:val="24"/>
          <w:lang w:val="en-GB"/>
        </w:rPr>
        <w:t>s</w:t>
      </w:r>
      <w:r w:rsidR="00282A1D" w:rsidRPr="00D9359E">
        <w:rPr>
          <w:rFonts w:eastAsia="新細明體"/>
          <w:szCs w:val="24"/>
          <w:lang w:val="en-GB"/>
        </w:rPr>
        <w:t>.</w:t>
      </w:r>
      <w:r w:rsidR="002E0A1F">
        <w:rPr>
          <w:rFonts w:eastAsia="新細明體"/>
          <w:szCs w:val="24"/>
          <w:lang w:val="en-GB"/>
        </w:rPr>
        <w:t xml:space="preserve"> </w:t>
      </w:r>
    </w:p>
    <w:p w14:paraId="59C13558" w14:textId="54DE4FF8" w:rsidR="009A5AAD" w:rsidRPr="000A287B" w:rsidRDefault="006E60A4" w:rsidP="006E60A4">
      <w:pPr>
        <w:spacing w:before="100" w:beforeAutospacing="1" w:after="100" w:afterAutospacing="1"/>
        <w:jc w:val="both"/>
        <w:rPr>
          <w:rFonts w:eastAsia="新細明體"/>
          <w:b/>
          <w:szCs w:val="24"/>
        </w:rPr>
      </w:pPr>
      <w:bookmarkStart w:id="5" w:name="_Ref127285153"/>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E37E76">
        <w:rPr>
          <w:b/>
          <w:noProof/>
          <w:szCs w:val="24"/>
        </w:rPr>
        <w:t>1</w:t>
      </w:r>
      <w:r w:rsidRPr="004E4BCC">
        <w:rPr>
          <w:b/>
          <w:szCs w:val="24"/>
        </w:rPr>
        <w:fldChar w:fldCharType="end"/>
      </w:r>
      <w:r w:rsidRPr="004E4BCC">
        <w:rPr>
          <w:b/>
          <w:szCs w:val="24"/>
        </w:rPr>
        <w:t xml:space="preserve">: </w:t>
      </w:r>
      <w:r w:rsidR="009141DE">
        <w:rPr>
          <w:b/>
          <w:szCs w:val="24"/>
        </w:rPr>
        <w:t>Scheduling restriction is needed f</w:t>
      </w:r>
      <w:r>
        <w:rPr>
          <w:b/>
          <w:szCs w:val="24"/>
        </w:rPr>
        <w:t xml:space="preserve">or the case when UE </w:t>
      </w:r>
      <w:r w:rsidR="009A5AAD">
        <w:rPr>
          <w:b/>
          <w:szCs w:val="24"/>
        </w:rPr>
        <w:t xml:space="preserve">simultaneously </w:t>
      </w:r>
      <w:r>
        <w:rPr>
          <w:b/>
          <w:szCs w:val="24"/>
        </w:rPr>
        <w:t>receives SSB and data.</w:t>
      </w:r>
      <w:bookmarkEnd w:id="5"/>
    </w:p>
    <w:p w14:paraId="660F11F3" w14:textId="7A7B2EAA" w:rsidR="00282A1D" w:rsidRPr="00D9359E" w:rsidRDefault="00306E9F" w:rsidP="00D9359E">
      <w:pPr>
        <w:spacing w:before="100" w:beforeAutospacing="1" w:after="100" w:afterAutospacing="1"/>
        <w:jc w:val="both"/>
        <w:rPr>
          <w:rFonts w:eastAsia="新細明體"/>
          <w:szCs w:val="24"/>
          <w:lang w:val="en-GB"/>
        </w:rPr>
      </w:pPr>
      <w:r>
        <w:rPr>
          <w:rFonts w:eastAsia="新細明體"/>
          <w:szCs w:val="24"/>
          <w:lang w:val="en-GB"/>
        </w:rPr>
        <w:t xml:space="preserve">In </w:t>
      </w:r>
      <w:r w:rsidR="006E60A4" w:rsidRPr="00D9359E">
        <w:rPr>
          <w:rFonts w:eastAsia="新細明體"/>
          <w:szCs w:val="24"/>
          <w:lang w:val="en-GB"/>
        </w:rPr>
        <w:t>“CSI-RS + Data”,</w:t>
      </w:r>
      <w:r w:rsidR="00D9359E" w:rsidRPr="00D9359E">
        <w:rPr>
          <w:rFonts w:eastAsia="新細明體"/>
          <w:szCs w:val="24"/>
          <w:lang w:val="en-GB"/>
        </w:rPr>
        <w:t xml:space="preserve"> it can be further divided into following two cases.</w:t>
      </w:r>
    </w:p>
    <w:p w14:paraId="73366056" w14:textId="481FD207" w:rsidR="00073819" w:rsidRPr="00D9359E" w:rsidRDefault="00073819" w:rsidP="002107E4">
      <w:pPr>
        <w:pStyle w:val="ListParagraph"/>
        <w:numPr>
          <w:ilvl w:val="0"/>
          <w:numId w:val="9"/>
        </w:numPr>
        <w:spacing w:before="100" w:beforeAutospacing="1" w:after="100" w:afterAutospacing="1"/>
        <w:jc w:val="both"/>
        <w:rPr>
          <w:rFonts w:eastAsia="新細明體"/>
          <w:szCs w:val="24"/>
          <w:lang w:val="en-GB"/>
        </w:rPr>
      </w:pPr>
      <w:r w:rsidRPr="00D9359E">
        <w:rPr>
          <w:rFonts w:eastAsia="新細明體"/>
          <w:szCs w:val="24"/>
          <w:lang w:val="en-GB"/>
        </w:rPr>
        <w:t xml:space="preserve">RS is CSI-RS which is </w:t>
      </w:r>
      <w:r w:rsidRPr="00D9359E">
        <w:rPr>
          <w:rFonts w:eastAsia="新細明體"/>
          <w:color w:val="0000FF"/>
          <w:szCs w:val="24"/>
          <w:lang w:val="en-GB"/>
        </w:rPr>
        <w:t xml:space="preserve">QCLed </w:t>
      </w:r>
      <w:r w:rsidRPr="00D9359E">
        <w:rPr>
          <w:rFonts w:eastAsia="新細明體"/>
          <w:szCs w:val="24"/>
          <w:lang w:val="en-GB"/>
        </w:rPr>
        <w:t xml:space="preserve">with active TCI state for PDCCH/PDSCH </w:t>
      </w:r>
      <w:r w:rsidRPr="00D9359E">
        <w:rPr>
          <w:rFonts w:eastAsia="新細明體"/>
          <w:color w:val="0000FF"/>
          <w:szCs w:val="24"/>
          <w:lang w:val="en-GB"/>
        </w:rPr>
        <w:t xml:space="preserve">and </w:t>
      </w:r>
      <w:r w:rsidRPr="00D9359E">
        <w:rPr>
          <w:rFonts w:eastAsia="新細明體"/>
          <w:szCs w:val="24"/>
          <w:lang w:val="en-GB"/>
        </w:rPr>
        <w:t xml:space="preserve">in a CSI-RS resource set with repetition </w:t>
      </w:r>
      <w:r w:rsidRPr="00D9359E">
        <w:rPr>
          <w:rFonts w:eastAsia="新細明體"/>
          <w:color w:val="0000FF"/>
          <w:szCs w:val="24"/>
          <w:lang w:val="en-GB"/>
        </w:rPr>
        <w:t>OFF</w:t>
      </w:r>
      <w:r w:rsidR="00C34DAC">
        <w:rPr>
          <w:rFonts w:eastAsia="新細明體"/>
          <w:szCs w:val="24"/>
          <w:lang w:val="en-GB"/>
        </w:rPr>
        <w:t xml:space="preserve"> </w:t>
      </w:r>
      <w:r w:rsidR="00C34DAC">
        <w:rPr>
          <w:rFonts w:eastAsia="新細明體"/>
          <w:szCs w:val="24"/>
          <w:lang w:val="en-GB" w:eastAsia="zh-TW"/>
        </w:rPr>
        <w:t>(Rx beam sweeping factor</w:t>
      </w:r>
      <w:r w:rsidR="00C34DAC" w:rsidRPr="000D2CC7">
        <w:rPr>
          <w:rFonts w:eastAsia="新細明體"/>
          <w:szCs w:val="24"/>
          <w:lang w:val="en-GB" w:eastAsia="zh-TW"/>
        </w:rPr>
        <w:t xml:space="preserve"> N=1</w:t>
      </w:r>
      <w:r w:rsidR="00C34DAC">
        <w:rPr>
          <w:rFonts w:eastAsia="新細明體"/>
          <w:szCs w:val="24"/>
          <w:lang w:val="en-GB" w:eastAsia="zh-TW"/>
        </w:rPr>
        <w:t>)</w:t>
      </w:r>
    </w:p>
    <w:p w14:paraId="16952843" w14:textId="6D325A0E" w:rsidR="00073819" w:rsidRDefault="005D47E0" w:rsidP="002107E4">
      <w:pPr>
        <w:pStyle w:val="ListParagraph"/>
        <w:numPr>
          <w:ilvl w:val="1"/>
          <w:numId w:val="9"/>
        </w:numPr>
        <w:spacing w:before="100" w:beforeAutospacing="1" w:after="100" w:afterAutospacing="1"/>
        <w:jc w:val="both"/>
        <w:rPr>
          <w:rFonts w:eastAsia="新細明體"/>
          <w:szCs w:val="24"/>
          <w:lang w:val="en-GB"/>
        </w:rPr>
      </w:pPr>
      <w:r>
        <w:rPr>
          <w:rFonts w:eastAsia="新細明體"/>
          <w:szCs w:val="24"/>
          <w:lang w:val="en-GB"/>
        </w:rPr>
        <w:t>T</w:t>
      </w:r>
      <w:r w:rsidR="00073819">
        <w:rPr>
          <w:rFonts w:eastAsia="新細明體"/>
          <w:szCs w:val="24"/>
          <w:lang w:val="en-GB"/>
        </w:rPr>
        <w:t>o our understanding, scheduling restriction may be not needed</w:t>
      </w:r>
      <w:r>
        <w:rPr>
          <w:rFonts w:eastAsia="新細明體"/>
          <w:szCs w:val="24"/>
          <w:lang w:val="en-GB"/>
        </w:rPr>
        <w:t xml:space="preserve"> in this case</w:t>
      </w:r>
      <w:r w:rsidR="00856D20">
        <w:rPr>
          <w:rFonts w:eastAsia="新細明體"/>
          <w:szCs w:val="24"/>
          <w:lang w:val="en-GB"/>
        </w:rPr>
        <w:t>, b</w:t>
      </w:r>
      <w:r w:rsidR="00073819">
        <w:rPr>
          <w:rFonts w:eastAsia="新細明體"/>
          <w:szCs w:val="24"/>
          <w:lang w:val="en-GB"/>
        </w:rPr>
        <w:t xml:space="preserve">ecause UE does not need to sweep beam for the CSI-RS (since it is repetition OFF), and QCL information of the CSI-RS is provided </w:t>
      </w:r>
      <w:r w:rsidR="001857F1">
        <w:rPr>
          <w:rFonts w:eastAsia="新細明體"/>
          <w:szCs w:val="24"/>
          <w:lang w:val="en-GB"/>
        </w:rPr>
        <w:t>(</w:t>
      </w:r>
      <w:r w:rsidR="00073819">
        <w:rPr>
          <w:rFonts w:eastAsia="新細明體"/>
          <w:szCs w:val="24"/>
          <w:lang w:val="en-GB"/>
        </w:rPr>
        <w:t>QCLed with data</w:t>
      </w:r>
      <w:r w:rsidR="001857F1">
        <w:rPr>
          <w:rFonts w:eastAsia="新細明體"/>
          <w:szCs w:val="24"/>
          <w:lang w:val="en-GB"/>
        </w:rPr>
        <w:t>)</w:t>
      </w:r>
      <w:r w:rsidR="00073819">
        <w:rPr>
          <w:rFonts w:eastAsia="新細明體"/>
          <w:szCs w:val="24"/>
          <w:lang w:val="en-GB"/>
        </w:rPr>
        <w:t>.</w:t>
      </w:r>
    </w:p>
    <w:p w14:paraId="6A4FF5A6" w14:textId="49BF42C4" w:rsidR="00073819" w:rsidRDefault="005D47E0" w:rsidP="005D47E0">
      <w:pPr>
        <w:spacing w:before="100" w:beforeAutospacing="1" w:after="100" w:afterAutospacing="1"/>
        <w:jc w:val="both"/>
        <w:rPr>
          <w:b/>
          <w:szCs w:val="24"/>
        </w:rPr>
      </w:pPr>
      <w:bookmarkStart w:id="6" w:name="_Ref127285155"/>
      <w:r w:rsidRPr="005D47E0">
        <w:rPr>
          <w:b/>
          <w:szCs w:val="24"/>
        </w:rPr>
        <w:t xml:space="preserve">Proposal </w:t>
      </w:r>
      <w:r w:rsidRPr="005D47E0">
        <w:rPr>
          <w:b/>
          <w:szCs w:val="24"/>
        </w:rPr>
        <w:fldChar w:fldCharType="begin"/>
      </w:r>
      <w:r w:rsidRPr="005D47E0">
        <w:rPr>
          <w:b/>
          <w:szCs w:val="24"/>
        </w:rPr>
        <w:instrText xml:space="preserve"> SEQ Proposal \* ARABIC </w:instrText>
      </w:r>
      <w:r w:rsidRPr="005D47E0">
        <w:rPr>
          <w:b/>
          <w:szCs w:val="24"/>
        </w:rPr>
        <w:fldChar w:fldCharType="separate"/>
      </w:r>
      <w:r w:rsidR="00E37E76">
        <w:rPr>
          <w:b/>
          <w:noProof/>
          <w:szCs w:val="24"/>
        </w:rPr>
        <w:t>2</w:t>
      </w:r>
      <w:r w:rsidRPr="005D47E0">
        <w:rPr>
          <w:b/>
          <w:szCs w:val="24"/>
        </w:rPr>
        <w:fldChar w:fldCharType="end"/>
      </w:r>
      <w:r w:rsidRPr="005D47E0">
        <w:rPr>
          <w:b/>
          <w:szCs w:val="24"/>
        </w:rPr>
        <w:t xml:space="preserve">: </w:t>
      </w:r>
      <w:r w:rsidR="00443B15">
        <w:rPr>
          <w:b/>
          <w:szCs w:val="24"/>
        </w:rPr>
        <w:t>S</w:t>
      </w:r>
      <w:r w:rsidR="00443B15" w:rsidRPr="005D47E0">
        <w:rPr>
          <w:b/>
          <w:szCs w:val="24"/>
        </w:rPr>
        <w:t xml:space="preserve">cheduling restriction </w:t>
      </w:r>
      <w:r w:rsidR="00443B15">
        <w:rPr>
          <w:b/>
          <w:szCs w:val="24"/>
        </w:rPr>
        <w:t>may not be</w:t>
      </w:r>
      <w:r w:rsidR="00443B15" w:rsidRPr="005D47E0">
        <w:rPr>
          <w:b/>
          <w:szCs w:val="24"/>
        </w:rPr>
        <w:t xml:space="preserve"> needed</w:t>
      </w:r>
      <w:r w:rsidR="00443B15">
        <w:rPr>
          <w:b/>
          <w:szCs w:val="24"/>
        </w:rPr>
        <w:t xml:space="preserve"> </w:t>
      </w:r>
      <w:r w:rsidR="00754865">
        <w:rPr>
          <w:b/>
          <w:szCs w:val="24"/>
        </w:rPr>
        <w:t>on</w:t>
      </w:r>
      <w:r w:rsidRPr="005D47E0">
        <w:rPr>
          <w:b/>
          <w:szCs w:val="24"/>
        </w:rPr>
        <w:t xml:space="preserve"> </w:t>
      </w:r>
      <w:r>
        <w:rPr>
          <w:b/>
          <w:szCs w:val="24"/>
        </w:rPr>
        <w:t xml:space="preserve">CSI-RS, where the CSI-RS </w:t>
      </w:r>
      <w:r w:rsidRPr="005D47E0">
        <w:rPr>
          <w:b/>
          <w:szCs w:val="24"/>
        </w:rPr>
        <w:t>is QCLed with active TCI state for PDCCH/PDSCH and in a CSI-RS resource set with repetition OFF, and N=1</w:t>
      </w:r>
      <w:r w:rsidR="00443B15">
        <w:rPr>
          <w:b/>
          <w:szCs w:val="24"/>
        </w:rPr>
        <w:t>.</w:t>
      </w:r>
      <w:bookmarkEnd w:id="6"/>
    </w:p>
    <w:p w14:paraId="4A752F8A" w14:textId="77777777" w:rsidR="005D47E0" w:rsidRPr="005D47E0" w:rsidRDefault="005D47E0" w:rsidP="005D47E0">
      <w:pPr>
        <w:spacing w:before="100" w:beforeAutospacing="1" w:after="100" w:afterAutospacing="1"/>
        <w:jc w:val="both"/>
        <w:rPr>
          <w:b/>
          <w:szCs w:val="24"/>
        </w:rPr>
      </w:pPr>
    </w:p>
    <w:p w14:paraId="1D97603C" w14:textId="7096F8BA" w:rsidR="00D9359E" w:rsidRDefault="00D9359E" w:rsidP="002107E4">
      <w:pPr>
        <w:pStyle w:val="ListParagraph"/>
        <w:numPr>
          <w:ilvl w:val="0"/>
          <w:numId w:val="9"/>
        </w:numPr>
        <w:spacing w:before="100" w:beforeAutospacing="1" w:after="100" w:afterAutospacing="1"/>
        <w:jc w:val="both"/>
        <w:rPr>
          <w:rFonts w:eastAsia="新細明體"/>
          <w:szCs w:val="24"/>
          <w:lang w:val="en-GB"/>
        </w:rPr>
      </w:pPr>
      <w:r w:rsidRPr="00D9359E">
        <w:rPr>
          <w:rFonts w:eastAsia="新細明體"/>
          <w:szCs w:val="24"/>
          <w:lang w:val="en-GB"/>
        </w:rPr>
        <w:t xml:space="preserve">RS is CSI-RS which is </w:t>
      </w:r>
      <w:r w:rsidRPr="00D9359E">
        <w:rPr>
          <w:rFonts w:eastAsia="新細明體"/>
          <w:color w:val="0000FF"/>
          <w:szCs w:val="24"/>
          <w:lang w:val="en-GB"/>
        </w:rPr>
        <w:t xml:space="preserve">not QCLed </w:t>
      </w:r>
      <w:r w:rsidRPr="00D9359E">
        <w:rPr>
          <w:rFonts w:eastAsia="新細明體"/>
          <w:szCs w:val="24"/>
          <w:lang w:val="en-GB"/>
        </w:rPr>
        <w:t xml:space="preserve">with active TCI state for PDCCH/PDSCH </w:t>
      </w:r>
      <w:r w:rsidRPr="00D9359E">
        <w:rPr>
          <w:rFonts w:eastAsia="新細明體"/>
          <w:color w:val="0000FF"/>
          <w:szCs w:val="24"/>
          <w:lang w:val="en-GB"/>
        </w:rPr>
        <w:t xml:space="preserve">or </w:t>
      </w:r>
      <w:r w:rsidRPr="00D9359E">
        <w:rPr>
          <w:rFonts w:eastAsia="新細明體"/>
          <w:szCs w:val="24"/>
          <w:lang w:val="en-GB"/>
        </w:rPr>
        <w:t xml:space="preserve">in a CSI-RS resource set with repetition </w:t>
      </w:r>
      <w:r w:rsidRPr="00D9359E">
        <w:rPr>
          <w:rFonts w:eastAsia="新細明體"/>
          <w:color w:val="0000FF"/>
          <w:szCs w:val="24"/>
          <w:lang w:val="en-GB"/>
        </w:rPr>
        <w:t>ON</w:t>
      </w:r>
      <w:r w:rsidR="00C34DAC">
        <w:rPr>
          <w:rFonts w:eastAsia="新細明體"/>
          <w:color w:val="0000FF"/>
          <w:szCs w:val="24"/>
          <w:lang w:val="en-GB"/>
        </w:rPr>
        <w:t xml:space="preserve"> </w:t>
      </w:r>
      <w:r w:rsidR="00C34DAC">
        <w:rPr>
          <w:rFonts w:eastAsia="新細明體"/>
          <w:szCs w:val="24"/>
          <w:lang w:val="en-GB" w:eastAsia="zh-TW"/>
        </w:rPr>
        <w:t>(Rx beam sweeping factor</w:t>
      </w:r>
      <w:r w:rsidR="00C34DAC" w:rsidRPr="000D2CC7">
        <w:rPr>
          <w:rFonts w:eastAsia="新細明體"/>
          <w:szCs w:val="24"/>
          <w:lang w:val="en-GB" w:eastAsia="zh-TW"/>
        </w:rPr>
        <w:t xml:space="preserve"> N=</w:t>
      </w:r>
      <w:r w:rsidR="00C34DAC">
        <w:rPr>
          <w:rFonts w:eastAsia="新細明體"/>
          <w:szCs w:val="24"/>
          <w:lang w:val="en-GB" w:eastAsia="zh-TW"/>
        </w:rPr>
        <w:t>8)</w:t>
      </w:r>
      <w:r w:rsidR="002431C0">
        <w:rPr>
          <w:rFonts w:eastAsia="新細明體"/>
          <w:szCs w:val="24"/>
          <w:lang w:val="en-GB"/>
        </w:rPr>
        <w:t>.</w:t>
      </w:r>
    </w:p>
    <w:p w14:paraId="7B6CA7A9" w14:textId="4CEC4242" w:rsidR="00D9359E" w:rsidRDefault="00073819" w:rsidP="002107E4">
      <w:pPr>
        <w:pStyle w:val="ListParagraph"/>
        <w:numPr>
          <w:ilvl w:val="1"/>
          <w:numId w:val="9"/>
        </w:numPr>
        <w:spacing w:before="100" w:beforeAutospacing="1" w:after="100" w:afterAutospacing="1"/>
        <w:jc w:val="both"/>
        <w:rPr>
          <w:rFonts w:eastAsia="新細明體"/>
          <w:szCs w:val="24"/>
          <w:lang w:val="en-GB"/>
        </w:rPr>
      </w:pPr>
      <w:r w:rsidRPr="005D47E0">
        <w:rPr>
          <w:rFonts w:eastAsia="新細明體"/>
          <w:szCs w:val="24"/>
          <w:lang w:val="en-GB" w:eastAsia="zh-TW"/>
        </w:rPr>
        <w:t xml:space="preserve">To our understanding, </w:t>
      </w:r>
      <w:r w:rsidR="005D47E0" w:rsidRPr="005D47E0">
        <w:rPr>
          <w:rFonts w:eastAsia="新細明體"/>
          <w:szCs w:val="24"/>
          <w:lang w:val="en-GB" w:eastAsia="zh-TW"/>
        </w:rPr>
        <w:t>restriction is needed in this case.</w:t>
      </w:r>
      <w:r w:rsidR="005D47E0">
        <w:rPr>
          <w:rFonts w:eastAsia="新細明體"/>
          <w:szCs w:val="24"/>
          <w:lang w:val="en-GB" w:eastAsia="zh-TW"/>
        </w:rPr>
        <w:t xml:space="preserve"> The similar logic as “SSB + Data” can be reused here because UE will sweep beams </w:t>
      </w:r>
      <w:r w:rsidR="00857A2B">
        <w:rPr>
          <w:rFonts w:eastAsia="新細明體"/>
          <w:szCs w:val="24"/>
          <w:lang w:val="en-GB" w:eastAsia="zh-TW"/>
        </w:rPr>
        <w:t>for</w:t>
      </w:r>
      <w:r w:rsidR="005D47E0">
        <w:rPr>
          <w:rFonts w:eastAsia="新細明體"/>
          <w:szCs w:val="24"/>
          <w:lang w:val="en-GB" w:eastAsia="zh-TW"/>
        </w:rPr>
        <w:t xml:space="preserve"> the CSI-RS (since it is repetition ON)</w:t>
      </w:r>
      <w:r>
        <w:rPr>
          <w:rFonts w:eastAsia="新細明體"/>
          <w:szCs w:val="24"/>
          <w:lang w:val="en-GB" w:eastAsia="zh-TW"/>
        </w:rPr>
        <w:t>.</w:t>
      </w:r>
      <w:r w:rsidR="00E80F09">
        <w:rPr>
          <w:rFonts w:eastAsia="新細明體"/>
          <w:szCs w:val="24"/>
          <w:lang w:val="en-GB" w:eastAsia="zh-TW"/>
        </w:rPr>
        <w:t xml:space="preserve"> In addition, restriction is also needed if the QCL information of the CSI-RS is not provided to UE.</w:t>
      </w:r>
    </w:p>
    <w:p w14:paraId="7D22E780" w14:textId="19B2CBF4" w:rsidR="005D47E0" w:rsidRPr="005D47E0" w:rsidRDefault="005D47E0" w:rsidP="005D47E0">
      <w:pPr>
        <w:spacing w:before="100" w:beforeAutospacing="1" w:after="100" w:afterAutospacing="1"/>
        <w:jc w:val="both"/>
        <w:rPr>
          <w:b/>
          <w:szCs w:val="24"/>
        </w:rPr>
      </w:pPr>
      <w:bookmarkStart w:id="7" w:name="_Ref127285156"/>
      <w:r w:rsidRPr="005D47E0">
        <w:rPr>
          <w:b/>
          <w:szCs w:val="24"/>
        </w:rPr>
        <w:t xml:space="preserve">Proposal </w:t>
      </w:r>
      <w:r w:rsidRPr="005D47E0">
        <w:rPr>
          <w:b/>
          <w:szCs w:val="24"/>
        </w:rPr>
        <w:fldChar w:fldCharType="begin"/>
      </w:r>
      <w:r w:rsidRPr="005D47E0">
        <w:rPr>
          <w:b/>
          <w:szCs w:val="24"/>
        </w:rPr>
        <w:instrText xml:space="preserve"> SEQ Proposal \* ARABIC </w:instrText>
      </w:r>
      <w:r w:rsidRPr="005D47E0">
        <w:rPr>
          <w:b/>
          <w:szCs w:val="24"/>
        </w:rPr>
        <w:fldChar w:fldCharType="separate"/>
      </w:r>
      <w:r w:rsidR="00E37E76">
        <w:rPr>
          <w:b/>
          <w:noProof/>
          <w:szCs w:val="24"/>
        </w:rPr>
        <w:t>3</w:t>
      </w:r>
      <w:r w:rsidRPr="005D47E0">
        <w:rPr>
          <w:b/>
          <w:szCs w:val="24"/>
        </w:rPr>
        <w:fldChar w:fldCharType="end"/>
      </w:r>
      <w:r w:rsidRPr="005D47E0">
        <w:rPr>
          <w:b/>
          <w:szCs w:val="24"/>
        </w:rPr>
        <w:t xml:space="preserve">: </w:t>
      </w:r>
      <w:r w:rsidR="00443B15">
        <w:rPr>
          <w:b/>
          <w:szCs w:val="24"/>
        </w:rPr>
        <w:t>S</w:t>
      </w:r>
      <w:r w:rsidR="00443B15" w:rsidRPr="005D47E0">
        <w:rPr>
          <w:b/>
          <w:szCs w:val="24"/>
        </w:rPr>
        <w:t xml:space="preserve">cheduling restriction </w:t>
      </w:r>
      <w:r w:rsidR="00443B15">
        <w:rPr>
          <w:b/>
          <w:szCs w:val="24"/>
        </w:rPr>
        <w:t>is</w:t>
      </w:r>
      <w:r w:rsidR="00443B15" w:rsidRPr="005D47E0">
        <w:rPr>
          <w:b/>
          <w:szCs w:val="24"/>
        </w:rPr>
        <w:t xml:space="preserve"> needed </w:t>
      </w:r>
      <w:r w:rsidR="00754865">
        <w:rPr>
          <w:b/>
          <w:szCs w:val="24"/>
        </w:rPr>
        <w:t>on</w:t>
      </w:r>
      <w:r w:rsidRPr="005D47E0">
        <w:rPr>
          <w:b/>
          <w:szCs w:val="24"/>
        </w:rPr>
        <w:t xml:space="preserve"> </w:t>
      </w:r>
      <w:r w:rsidR="00754865">
        <w:rPr>
          <w:b/>
          <w:szCs w:val="24"/>
        </w:rPr>
        <w:t>CSI-RS</w:t>
      </w:r>
      <w:r w:rsidRPr="005D47E0">
        <w:rPr>
          <w:b/>
          <w:szCs w:val="24"/>
        </w:rPr>
        <w:t xml:space="preserve">, where the CSI-RS is </w:t>
      </w:r>
      <w:r w:rsidR="0009172B">
        <w:rPr>
          <w:b/>
          <w:szCs w:val="24"/>
        </w:rPr>
        <w:t xml:space="preserve">not </w:t>
      </w:r>
      <w:r w:rsidRPr="005D47E0">
        <w:rPr>
          <w:b/>
          <w:szCs w:val="24"/>
        </w:rPr>
        <w:t xml:space="preserve">QCLed with active TCI state for PDCCH/PDSCH </w:t>
      </w:r>
      <w:r w:rsidR="0009172B">
        <w:rPr>
          <w:b/>
          <w:szCs w:val="24"/>
        </w:rPr>
        <w:t>or</w:t>
      </w:r>
      <w:r w:rsidRPr="005D47E0">
        <w:rPr>
          <w:b/>
          <w:szCs w:val="24"/>
        </w:rPr>
        <w:t xml:space="preserve"> in a CSI-RS resource set with repetition </w:t>
      </w:r>
      <w:r w:rsidR="0009172B">
        <w:rPr>
          <w:b/>
          <w:szCs w:val="24"/>
        </w:rPr>
        <w:t>ON</w:t>
      </w:r>
      <w:bookmarkEnd w:id="7"/>
      <w:r w:rsidR="002431C0">
        <w:rPr>
          <w:b/>
          <w:szCs w:val="24"/>
        </w:rPr>
        <w:t>.</w:t>
      </w:r>
    </w:p>
    <w:p w14:paraId="52030706" w14:textId="56123BD9" w:rsidR="004C1D4F" w:rsidRPr="00923E98" w:rsidRDefault="004C1D4F" w:rsidP="004C1D4F">
      <w:pPr>
        <w:pStyle w:val="Heading2"/>
        <w:spacing w:before="100" w:beforeAutospacing="1" w:after="100" w:afterAutospacing="1"/>
        <w:ind w:left="0" w:firstLine="0"/>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sidR="005B6F5A">
        <w:rPr>
          <w:rFonts w:asciiTheme="minorHAnsi" w:hAnsiTheme="minorHAnsi" w:cstheme="minorHAnsi"/>
          <w:szCs w:val="32"/>
        </w:rPr>
        <w:t>2</w:t>
      </w:r>
      <w:r w:rsidRPr="00923E98">
        <w:rPr>
          <w:rFonts w:asciiTheme="minorHAnsi" w:hAnsiTheme="minorHAnsi" w:cstheme="minorHAnsi"/>
          <w:szCs w:val="32"/>
        </w:rPr>
        <w:t xml:space="preserve"> </w:t>
      </w:r>
      <w:r>
        <w:rPr>
          <w:rFonts w:asciiTheme="minorHAnsi" w:eastAsia="新細明體" w:hAnsiTheme="minorHAnsi" w:cstheme="minorHAnsi"/>
          <w:szCs w:val="32"/>
          <w:lang w:eastAsia="zh-TW"/>
        </w:rPr>
        <w:t>Measurement restriction</w:t>
      </w:r>
    </w:p>
    <w:p w14:paraId="0A7184B3" w14:textId="3E6E5A87" w:rsidR="004C1D4F" w:rsidRDefault="004C1D4F" w:rsidP="004C1D4F">
      <w:pPr>
        <w:spacing w:before="100" w:beforeAutospacing="1" w:after="100" w:afterAutospacing="1"/>
        <w:jc w:val="both"/>
        <w:rPr>
          <w:rFonts w:eastAsia="新細明體"/>
          <w:szCs w:val="24"/>
          <w:lang w:val="en-GB"/>
        </w:rPr>
      </w:pPr>
      <w:r w:rsidRPr="004C1D4F">
        <w:rPr>
          <w:rFonts w:eastAsia="新細明體"/>
          <w:szCs w:val="24"/>
          <w:lang w:val="en-GB" w:eastAsia="en-US"/>
        </w:rPr>
        <w:t>In this</w:t>
      </w:r>
      <w:r>
        <w:rPr>
          <w:rFonts w:eastAsia="新細明體"/>
          <w:szCs w:val="24"/>
          <w:lang w:val="en-GB" w:eastAsia="en-US"/>
        </w:rPr>
        <w:t xml:space="preserve"> section, we </w:t>
      </w:r>
      <w:r>
        <w:rPr>
          <w:rFonts w:eastAsia="新細明體"/>
          <w:szCs w:val="24"/>
          <w:lang w:val="en-GB"/>
        </w:rPr>
        <w:t>would also like to summary the principle in legacy R15/R16/R17 requirement first</w:t>
      </w:r>
      <w:r w:rsidR="005B7C48">
        <w:rPr>
          <w:rFonts w:eastAsia="新細明體"/>
          <w:szCs w:val="24"/>
          <w:lang w:val="en-GB"/>
        </w:rPr>
        <w:t>, and then discuss the R18 requirement.</w:t>
      </w:r>
    </w:p>
    <w:p w14:paraId="12367D7C" w14:textId="77777777" w:rsidR="005B6F5A" w:rsidRPr="00002BF2" w:rsidRDefault="005B6F5A" w:rsidP="005B6F5A">
      <w:pPr>
        <w:spacing w:before="100" w:beforeAutospacing="1" w:after="100" w:afterAutospacing="1"/>
        <w:jc w:val="both"/>
        <w:rPr>
          <w:rFonts w:eastAsia="新細明體"/>
          <w:b/>
          <w:bCs/>
          <w:szCs w:val="24"/>
          <w:u w:val="single"/>
          <w:lang w:val="en-GB"/>
        </w:rPr>
      </w:pPr>
      <w:r w:rsidRPr="00002BF2">
        <w:rPr>
          <w:rFonts w:eastAsia="新細明體"/>
          <w:b/>
          <w:bCs/>
          <w:szCs w:val="24"/>
          <w:u w:val="single"/>
          <w:lang w:val="en-GB"/>
        </w:rPr>
        <w:t xml:space="preserve">Legacy </w:t>
      </w:r>
      <w:r w:rsidRPr="00002BF2">
        <w:rPr>
          <w:rFonts w:eastAsia="新細明體" w:hint="eastAsia"/>
          <w:b/>
          <w:bCs/>
          <w:szCs w:val="24"/>
          <w:u w:val="single"/>
          <w:lang w:val="en-GB"/>
        </w:rPr>
        <w:t>R</w:t>
      </w:r>
      <w:r w:rsidRPr="00002BF2">
        <w:rPr>
          <w:rFonts w:eastAsia="新細明體"/>
          <w:b/>
          <w:bCs/>
          <w:szCs w:val="24"/>
          <w:u w:val="single"/>
          <w:lang w:val="en-GB"/>
        </w:rPr>
        <w:t>15/R16/R17 requirement</w:t>
      </w:r>
    </w:p>
    <w:p w14:paraId="6F9F1B94" w14:textId="11F3219E" w:rsidR="005B6F5A" w:rsidRDefault="005B6F5A" w:rsidP="005B6F5A">
      <w:pPr>
        <w:spacing w:beforeLines="50" w:before="120" w:after="100" w:afterAutospacing="1"/>
        <w:jc w:val="both"/>
        <w:rPr>
          <w:rFonts w:eastAsia="新細明體"/>
          <w:szCs w:val="24"/>
          <w:lang w:val="en-GB"/>
        </w:rPr>
      </w:pPr>
      <w:r>
        <w:rPr>
          <w:rFonts w:eastAsia="新細明體" w:hint="eastAsia"/>
          <w:lang w:val="en-GB"/>
        </w:rPr>
        <w:lastRenderedPageBreak/>
        <w:t>I</w:t>
      </w:r>
      <w:r>
        <w:rPr>
          <w:rFonts w:eastAsia="新細明體"/>
          <w:lang w:val="en-GB"/>
        </w:rPr>
        <w:t xml:space="preserve">n the legacy R15/R16 requirements, similar </w:t>
      </w:r>
      <w:r w:rsidR="00F5763C">
        <w:rPr>
          <w:rFonts w:eastAsia="新細明體"/>
          <w:lang w:val="en-GB"/>
        </w:rPr>
        <w:t xml:space="preserve">with </w:t>
      </w:r>
      <w:r>
        <w:rPr>
          <w:rFonts w:eastAsia="新細明體"/>
          <w:lang w:val="en-GB"/>
        </w:rPr>
        <w:t xml:space="preserve">scheduling restriction, because only one active </w:t>
      </w:r>
      <w:r w:rsidR="00B6556F">
        <w:rPr>
          <w:rFonts w:eastAsia="新細明體"/>
          <w:lang w:val="en-GB"/>
        </w:rPr>
        <w:t xml:space="preserve">antenna module </w:t>
      </w:r>
      <w:r>
        <w:rPr>
          <w:rFonts w:eastAsia="新細明體"/>
          <w:lang w:val="en-GB"/>
        </w:rPr>
        <w:t xml:space="preserve">is assumed, it is simple to discuss </w:t>
      </w:r>
      <w:r>
        <w:rPr>
          <w:rFonts w:eastAsia="新細明體" w:hint="eastAsia"/>
          <w:lang w:val="en-GB"/>
        </w:rPr>
        <w:t>t</w:t>
      </w:r>
      <w:r>
        <w:rPr>
          <w:rFonts w:eastAsia="新細明體"/>
          <w:lang w:val="en-GB"/>
        </w:rPr>
        <w:t>he UE behaviour when two RSs are collided in the same OFDM symbol. For the sake of handling the collision, t</w:t>
      </w:r>
      <w:r>
        <w:rPr>
          <w:rFonts w:eastAsia="新細明體"/>
          <w:szCs w:val="24"/>
          <w:lang w:val="en-GB"/>
        </w:rPr>
        <w:t xml:space="preserve">he requirement of measurement restriction is defined in TS 38.133 </w:t>
      </w:r>
      <w:r>
        <w:rPr>
          <w:rFonts w:eastAsia="新細明體"/>
          <w:szCs w:val="24"/>
          <w:lang w:val="en-GB"/>
        </w:rPr>
        <w:fldChar w:fldCharType="begin"/>
      </w:r>
      <w:r>
        <w:rPr>
          <w:rFonts w:eastAsia="新細明體"/>
          <w:szCs w:val="24"/>
          <w:lang w:val="en-GB"/>
        </w:rPr>
        <w:instrText xml:space="preserve"> REF _Ref126785445 \r \h </w:instrText>
      </w:r>
      <w:r>
        <w:rPr>
          <w:rFonts w:eastAsia="新細明體"/>
          <w:szCs w:val="24"/>
          <w:lang w:val="en-GB"/>
        </w:rPr>
      </w:r>
      <w:r>
        <w:rPr>
          <w:rFonts w:eastAsia="新細明體"/>
          <w:szCs w:val="24"/>
          <w:lang w:val="en-GB"/>
        </w:rPr>
        <w:fldChar w:fldCharType="separate"/>
      </w:r>
      <w:r w:rsidR="00E37E76">
        <w:rPr>
          <w:rFonts w:eastAsia="新細明體"/>
          <w:szCs w:val="24"/>
          <w:lang w:val="en-GB"/>
        </w:rPr>
        <w:t>[3]</w:t>
      </w:r>
      <w:r>
        <w:rPr>
          <w:rFonts w:eastAsia="新細明體"/>
          <w:szCs w:val="24"/>
          <w:lang w:val="en-GB"/>
        </w:rPr>
        <w:fldChar w:fldCharType="end"/>
      </w:r>
      <w:r>
        <w:rPr>
          <w:rFonts w:eastAsia="新細明體"/>
          <w:szCs w:val="24"/>
          <w:lang w:val="en-GB"/>
        </w:rPr>
        <w:t xml:space="preserve">. One example defined in </w:t>
      </w:r>
      <w:r w:rsidR="00C368A4">
        <w:rPr>
          <w:rFonts w:eastAsia="新細明體"/>
          <w:szCs w:val="24"/>
          <w:lang w:val="en-GB"/>
        </w:rPr>
        <w:t xml:space="preserve">FR2 </w:t>
      </w:r>
      <w:r>
        <w:rPr>
          <w:rFonts w:eastAsia="新細明體"/>
          <w:szCs w:val="24"/>
          <w:lang w:val="en-GB"/>
        </w:rPr>
        <w:t>L1-RSRP measurement requirement is provided as below for reference.</w:t>
      </w:r>
    </w:p>
    <w:tbl>
      <w:tblPr>
        <w:tblStyle w:val="TableGrid"/>
        <w:tblW w:w="0" w:type="auto"/>
        <w:tblLook w:val="04A0" w:firstRow="1" w:lastRow="0" w:firstColumn="1" w:lastColumn="0" w:noHBand="0" w:noVBand="1"/>
      </w:tblPr>
      <w:tblGrid>
        <w:gridCol w:w="9629"/>
      </w:tblGrid>
      <w:tr w:rsidR="00F5763C" w14:paraId="3952A43F" w14:textId="77777777" w:rsidTr="00F5763C">
        <w:tc>
          <w:tcPr>
            <w:tcW w:w="9629" w:type="dxa"/>
          </w:tcPr>
          <w:p w14:paraId="3CBD65BF" w14:textId="77777777" w:rsidR="00F5763C" w:rsidRPr="00F5763C" w:rsidRDefault="00F5763C" w:rsidP="00F5763C">
            <w:pPr>
              <w:pStyle w:val="Heading4"/>
              <w:rPr>
                <w:sz w:val="20"/>
              </w:rPr>
            </w:pPr>
            <w:r w:rsidRPr="00F5763C">
              <w:rPr>
                <w:sz w:val="20"/>
              </w:rPr>
              <w:t>9.5.5.1</w:t>
            </w:r>
            <w:r w:rsidRPr="00F5763C">
              <w:rPr>
                <w:sz w:val="20"/>
              </w:rPr>
              <w:tab/>
              <w:t>Measurement restriction for SSB based L1-RSRP</w:t>
            </w:r>
          </w:p>
          <w:p w14:paraId="01D5B425" w14:textId="2F8D6B76" w:rsidR="00F5763C" w:rsidRDefault="002A2411" w:rsidP="00555C25">
            <w:pPr>
              <w:pStyle w:val="B2"/>
              <w:ind w:leftChars="130" w:left="596"/>
              <w:rPr>
                <w:sz w:val="20"/>
                <w:szCs w:val="20"/>
              </w:rPr>
            </w:pPr>
            <w:r>
              <w:rPr>
                <w:sz w:val="20"/>
                <w:szCs w:val="20"/>
              </w:rPr>
              <w:t>..</w:t>
            </w:r>
            <w:r w:rsidR="00F5763C" w:rsidRPr="00F5763C">
              <w:rPr>
                <w:sz w:val="20"/>
                <w:szCs w:val="20"/>
              </w:rPr>
              <w:t>.</w:t>
            </w:r>
          </w:p>
          <w:p w14:paraId="6FB0B33E" w14:textId="77777777" w:rsidR="00555C25" w:rsidRPr="00F5763C" w:rsidRDefault="00555C25" w:rsidP="00555C25">
            <w:pPr>
              <w:pStyle w:val="B2"/>
              <w:ind w:leftChars="130" w:left="596"/>
              <w:rPr>
                <w:sz w:val="20"/>
                <w:szCs w:val="20"/>
              </w:rPr>
            </w:pPr>
          </w:p>
          <w:p w14:paraId="7E6CA097" w14:textId="68D936F0" w:rsidR="00F5763C" w:rsidRDefault="00F5763C" w:rsidP="00555C25">
            <w:pPr>
              <w:ind w:leftChars="130" w:left="312"/>
              <w:rPr>
                <w:sz w:val="20"/>
                <w:szCs w:val="20"/>
              </w:rPr>
            </w:pPr>
            <w:r w:rsidRPr="00F5763C">
              <w:rPr>
                <w:sz w:val="20"/>
                <w:szCs w:val="20"/>
              </w:rPr>
              <w:t xml:space="preserve">For FR2, when the SSB for L1-RSRP measurement </w:t>
            </w:r>
            <w:r w:rsidRPr="00F5763C">
              <w:rPr>
                <w:rFonts w:eastAsia="Malgun Gothic"/>
                <w:sz w:val="20"/>
                <w:szCs w:val="20"/>
                <w:lang w:eastAsia="ja-JP"/>
              </w:rPr>
              <w:t xml:space="preserve">on one CC </w:t>
            </w:r>
            <w:r w:rsidRPr="00F5763C">
              <w:rPr>
                <w:sz w:val="20"/>
                <w:szCs w:val="20"/>
              </w:rPr>
              <w:t xml:space="preserve">is in the same OFDM symbol as CSI-RS for RLM, BFD, CBD or L1-RSRP measurement </w:t>
            </w:r>
            <w:r w:rsidRPr="00F5763C">
              <w:rPr>
                <w:rFonts w:eastAsia="Malgun Gothic"/>
                <w:sz w:val="20"/>
                <w:szCs w:val="20"/>
                <w:lang w:eastAsia="ja-JP"/>
              </w:rPr>
              <w:t>on the same CC or different CCs in the same band</w:t>
            </w:r>
            <w:r w:rsidRPr="00F5763C">
              <w:rPr>
                <w:sz w:val="20"/>
                <w:szCs w:val="20"/>
              </w:rPr>
              <w:t xml:space="preserve">, UE is required to measure one of but not both SSB for L1-RSRP measurement and CSI-RS. </w:t>
            </w:r>
            <w:r w:rsidRPr="003965BF">
              <w:rPr>
                <w:sz w:val="20"/>
                <w:szCs w:val="20"/>
                <w:highlight w:val="yellow"/>
              </w:rPr>
              <w:t>Longer measurement period for SSB based L1-RSRP measurement is expected, and no requirements are defined.</w:t>
            </w:r>
          </w:p>
          <w:p w14:paraId="701D7C83" w14:textId="77777777" w:rsidR="00555C25" w:rsidRPr="00F5763C" w:rsidRDefault="00555C25" w:rsidP="00555C25">
            <w:pPr>
              <w:ind w:leftChars="130" w:left="312"/>
              <w:rPr>
                <w:sz w:val="20"/>
                <w:szCs w:val="20"/>
              </w:rPr>
            </w:pPr>
          </w:p>
          <w:p w14:paraId="693739E9" w14:textId="01D59889" w:rsidR="00555C25" w:rsidRPr="002A2411" w:rsidRDefault="002A2411" w:rsidP="002A2411">
            <w:pPr>
              <w:ind w:leftChars="130" w:left="312"/>
              <w:rPr>
                <w:rFonts w:eastAsia="新細明體"/>
                <w:sz w:val="20"/>
                <w:szCs w:val="20"/>
              </w:rPr>
            </w:pPr>
            <w:r>
              <w:rPr>
                <w:sz w:val="20"/>
                <w:szCs w:val="20"/>
              </w:rPr>
              <w:t>..</w:t>
            </w:r>
            <w:r w:rsidR="00F5763C" w:rsidRPr="00F5763C">
              <w:rPr>
                <w:sz w:val="20"/>
                <w:szCs w:val="20"/>
              </w:rPr>
              <w:t>.</w:t>
            </w:r>
          </w:p>
          <w:p w14:paraId="17363AC8" w14:textId="77777777" w:rsidR="00F5763C" w:rsidRPr="00F5763C" w:rsidRDefault="00F5763C" w:rsidP="00F5763C">
            <w:pPr>
              <w:pStyle w:val="Heading4"/>
              <w:rPr>
                <w:sz w:val="20"/>
              </w:rPr>
            </w:pPr>
            <w:r w:rsidRPr="00F5763C">
              <w:rPr>
                <w:sz w:val="20"/>
              </w:rPr>
              <w:t>9.5.5.2</w:t>
            </w:r>
            <w:r w:rsidRPr="00F5763C">
              <w:rPr>
                <w:sz w:val="20"/>
              </w:rPr>
              <w:tab/>
              <w:t>Measurement restriction for CSI-RS based L1-RSRP</w:t>
            </w:r>
          </w:p>
          <w:p w14:paraId="59291DE7" w14:textId="720DDEB8" w:rsidR="00F5763C" w:rsidRDefault="002A2411" w:rsidP="00555C25">
            <w:pPr>
              <w:ind w:leftChars="130" w:left="312"/>
              <w:rPr>
                <w:sz w:val="20"/>
                <w:szCs w:val="20"/>
              </w:rPr>
            </w:pPr>
            <w:r>
              <w:rPr>
                <w:sz w:val="20"/>
                <w:szCs w:val="20"/>
              </w:rPr>
              <w:t>..</w:t>
            </w:r>
            <w:r w:rsidR="00F5763C" w:rsidRPr="00F5763C">
              <w:rPr>
                <w:sz w:val="20"/>
                <w:szCs w:val="20"/>
              </w:rPr>
              <w:t>.</w:t>
            </w:r>
          </w:p>
          <w:p w14:paraId="6DB3FE60" w14:textId="77777777" w:rsidR="00555C25" w:rsidRPr="00F5763C" w:rsidRDefault="00555C25" w:rsidP="00555C25">
            <w:pPr>
              <w:ind w:leftChars="130" w:left="312"/>
              <w:rPr>
                <w:sz w:val="20"/>
                <w:szCs w:val="20"/>
              </w:rPr>
            </w:pPr>
          </w:p>
          <w:p w14:paraId="196D0614" w14:textId="2D32A302" w:rsidR="00F5763C" w:rsidRDefault="00F5763C" w:rsidP="00555C25">
            <w:pPr>
              <w:ind w:leftChars="130" w:left="312"/>
              <w:rPr>
                <w:sz w:val="20"/>
                <w:szCs w:val="20"/>
              </w:rPr>
            </w:pPr>
            <w:r w:rsidRPr="00F5763C">
              <w:rPr>
                <w:sz w:val="20"/>
                <w:szCs w:val="20"/>
              </w:rPr>
              <w:t xml:space="preserve">For FR2, when the CSI-RS for L1-RSRP measurement </w:t>
            </w:r>
            <w:r w:rsidRPr="00F5763C">
              <w:rPr>
                <w:rFonts w:eastAsia="Malgun Gothic"/>
                <w:sz w:val="20"/>
                <w:szCs w:val="20"/>
                <w:lang w:eastAsia="ja-JP"/>
              </w:rPr>
              <w:t xml:space="preserve">on one CC </w:t>
            </w:r>
            <w:r w:rsidRPr="00F5763C">
              <w:rPr>
                <w:sz w:val="20"/>
                <w:szCs w:val="20"/>
              </w:rPr>
              <w:t>is in the same OFDM symbol as SSB for RLM, BFD or L1-RSRP measurement</w:t>
            </w:r>
            <w:r w:rsidRPr="00F5763C">
              <w:rPr>
                <w:rFonts w:eastAsia="Malgun Gothic"/>
                <w:sz w:val="20"/>
                <w:szCs w:val="20"/>
                <w:lang w:eastAsia="ja-JP"/>
              </w:rPr>
              <w:t xml:space="preserve"> on the same CC or different CCs in the same band</w:t>
            </w:r>
            <w:r w:rsidRPr="00F5763C">
              <w:rPr>
                <w:sz w:val="20"/>
                <w:szCs w:val="20"/>
              </w:rPr>
              <w:t xml:space="preserve">, or in the same symbol as SSB for CBD measurement </w:t>
            </w:r>
            <w:r w:rsidRPr="00F5763C">
              <w:rPr>
                <w:rFonts w:eastAsia="Malgun Gothic"/>
                <w:sz w:val="20"/>
                <w:szCs w:val="20"/>
                <w:lang w:eastAsia="ja-JP"/>
              </w:rPr>
              <w:t>on the same CC or different CCs in the same band</w:t>
            </w:r>
            <w:r w:rsidRPr="00F5763C">
              <w:rPr>
                <w:sz w:val="20"/>
                <w:szCs w:val="20"/>
              </w:rPr>
              <w:t xml:space="preserve"> when beam failure is detected, UE is required to measure one of but not both CSI-RS for L1-RSRP measurement and SSB. Longer measurement period for CSI-RS based L1-RSRP measurement is expected, and no requirements are defined.</w:t>
            </w:r>
          </w:p>
          <w:p w14:paraId="0AA46091" w14:textId="77777777" w:rsidR="00555C25" w:rsidRPr="00F5763C" w:rsidRDefault="00555C25" w:rsidP="00555C25">
            <w:pPr>
              <w:ind w:leftChars="130" w:left="312"/>
              <w:rPr>
                <w:sz w:val="20"/>
                <w:szCs w:val="20"/>
              </w:rPr>
            </w:pPr>
          </w:p>
          <w:p w14:paraId="068EFAF8" w14:textId="1B8561C5" w:rsidR="00F5763C" w:rsidRDefault="00F5763C" w:rsidP="00555C25">
            <w:pPr>
              <w:ind w:leftChars="130" w:left="312"/>
              <w:rPr>
                <w:sz w:val="20"/>
                <w:szCs w:val="20"/>
              </w:rPr>
            </w:pPr>
            <w:r w:rsidRPr="00F5763C">
              <w:rPr>
                <w:sz w:val="20"/>
                <w:szCs w:val="20"/>
              </w:rPr>
              <w:t xml:space="preserve">For FR2, when the CSI-RS for L1-RSRP measurement </w:t>
            </w:r>
            <w:r w:rsidRPr="00F5763C">
              <w:rPr>
                <w:rFonts w:eastAsia="Malgun Gothic"/>
                <w:sz w:val="20"/>
                <w:szCs w:val="20"/>
                <w:lang w:eastAsia="ja-JP"/>
              </w:rPr>
              <w:t xml:space="preserve">on one CC </w:t>
            </w:r>
            <w:r w:rsidRPr="00F5763C">
              <w:rPr>
                <w:sz w:val="20"/>
                <w:szCs w:val="20"/>
              </w:rPr>
              <w:t>is in the same OFDM symbol as another CSI-RS for RLM, BFD, CBD or L1-RSRP measurement</w:t>
            </w:r>
            <w:r w:rsidRPr="00F5763C">
              <w:rPr>
                <w:rFonts w:eastAsia="Malgun Gothic"/>
                <w:sz w:val="20"/>
                <w:szCs w:val="20"/>
                <w:lang w:eastAsia="ja-JP"/>
              </w:rPr>
              <w:t xml:space="preserve"> on the same CC or different CCs in the same band</w:t>
            </w:r>
            <w:r w:rsidRPr="00F5763C">
              <w:rPr>
                <w:sz w:val="20"/>
                <w:szCs w:val="20"/>
              </w:rPr>
              <w:t>,</w:t>
            </w:r>
          </w:p>
          <w:p w14:paraId="6704937D" w14:textId="77777777" w:rsidR="002A2411" w:rsidRPr="00F5763C" w:rsidRDefault="002A2411" w:rsidP="00555C25">
            <w:pPr>
              <w:ind w:leftChars="130" w:left="312"/>
              <w:rPr>
                <w:sz w:val="20"/>
                <w:szCs w:val="20"/>
              </w:rPr>
            </w:pPr>
          </w:p>
          <w:p w14:paraId="433D2370" w14:textId="18180596" w:rsidR="002A2411" w:rsidRPr="00F5763C" w:rsidRDefault="00F5763C" w:rsidP="002A2411">
            <w:pPr>
              <w:pStyle w:val="B1"/>
              <w:ind w:leftChars="130" w:left="596"/>
            </w:pPr>
            <w:r w:rsidRPr="00F5763C">
              <w:t>-</w:t>
            </w:r>
            <w:r w:rsidRPr="00F5763C">
              <w:tab/>
            </w:r>
            <w:r w:rsidRPr="003965BF">
              <w:rPr>
                <w:highlight w:val="yellow"/>
              </w:rPr>
              <w:t>In the following cases, UE is required to measure one of but not both CSI-RS for L1-RSRP measurement and the other CSI-RS. Longer measurement period for CSI-RS based L1-RSRP measurement is expected, and no requirements are defined.</w:t>
            </w:r>
          </w:p>
          <w:p w14:paraId="1FF60DCA" w14:textId="77777777" w:rsidR="00F5763C" w:rsidRPr="003965BF" w:rsidRDefault="00F5763C" w:rsidP="002A2411">
            <w:pPr>
              <w:pStyle w:val="B2"/>
              <w:ind w:leftChars="230" w:left="836"/>
              <w:rPr>
                <w:sz w:val="20"/>
                <w:szCs w:val="20"/>
                <w:highlight w:val="yellow"/>
              </w:rPr>
            </w:pPr>
            <w:r w:rsidRPr="003965BF">
              <w:rPr>
                <w:sz w:val="20"/>
                <w:szCs w:val="20"/>
                <w:highlight w:val="yellow"/>
              </w:rPr>
              <w:t>-</w:t>
            </w:r>
            <w:r w:rsidRPr="003965BF">
              <w:rPr>
                <w:sz w:val="20"/>
                <w:szCs w:val="20"/>
                <w:highlight w:val="yellow"/>
              </w:rPr>
              <w:tab/>
              <w:t xml:space="preserve">The CSI-RS for L1-RSRP measurement or the other CSI-RS in a resource set configured with repetition ON, or </w:t>
            </w:r>
          </w:p>
          <w:p w14:paraId="3D7BB648" w14:textId="77777777" w:rsidR="00F5763C" w:rsidRPr="003965BF" w:rsidRDefault="00F5763C" w:rsidP="002A2411">
            <w:pPr>
              <w:pStyle w:val="B2"/>
              <w:ind w:leftChars="230" w:left="836"/>
              <w:rPr>
                <w:sz w:val="20"/>
                <w:szCs w:val="20"/>
                <w:highlight w:val="yellow"/>
              </w:rPr>
            </w:pPr>
            <w:r w:rsidRPr="003965BF">
              <w:rPr>
                <w:sz w:val="20"/>
                <w:szCs w:val="20"/>
                <w:highlight w:val="yellow"/>
              </w:rPr>
              <w:t>-</w:t>
            </w:r>
            <w:r w:rsidRPr="003965BF">
              <w:rPr>
                <w:sz w:val="20"/>
                <w:szCs w:val="20"/>
                <w:highlight w:val="yellow"/>
              </w:rPr>
              <w:tab/>
              <w:t>The other CSI-RS is configured in q1 and beam failure is detected, or</w:t>
            </w:r>
          </w:p>
          <w:p w14:paraId="4E0CAEF7" w14:textId="5FC4C5E9" w:rsidR="00F5763C" w:rsidRDefault="00F5763C" w:rsidP="002A2411">
            <w:pPr>
              <w:pStyle w:val="B2"/>
              <w:ind w:leftChars="230" w:left="836"/>
              <w:rPr>
                <w:sz w:val="20"/>
                <w:szCs w:val="20"/>
              </w:rPr>
            </w:pPr>
            <w:r w:rsidRPr="003965BF">
              <w:rPr>
                <w:sz w:val="20"/>
                <w:szCs w:val="20"/>
                <w:highlight w:val="yellow"/>
              </w:rPr>
              <w:t>-</w:t>
            </w:r>
            <w:r w:rsidRPr="003965BF">
              <w:rPr>
                <w:sz w:val="20"/>
                <w:szCs w:val="20"/>
                <w:highlight w:val="yellow"/>
              </w:rPr>
              <w:tab/>
              <w:t>The two CSI-RS-es are not QCL-ed w.r.t. QCL-TypeD, or the QCL information is not known to UE,</w:t>
            </w:r>
          </w:p>
          <w:p w14:paraId="1AE95975" w14:textId="77777777" w:rsidR="002A2411" w:rsidRPr="00F5763C" w:rsidRDefault="002A2411" w:rsidP="002A2411">
            <w:pPr>
              <w:pStyle w:val="B2"/>
              <w:ind w:leftChars="230" w:left="836"/>
              <w:rPr>
                <w:sz w:val="20"/>
                <w:szCs w:val="20"/>
              </w:rPr>
            </w:pPr>
          </w:p>
          <w:p w14:paraId="57A10628" w14:textId="77777777" w:rsidR="00F5763C" w:rsidRPr="00F5763C" w:rsidRDefault="00F5763C" w:rsidP="00555C25">
            <w:pPr>
              <w:pStyle w:val="B1"/>
              <w:ind w:leftChars="130" w:left="596"/>
            </w:pPr>
            <w:r w:rsidRPr="00F5763C">
              <w:t>-</w:t>
            </w:r>
            <w:r w:rsidRPr="00F5763C">
              <w:tab/>
              <w:t>Otherwise, UE shall be able to measure the CSI-RS for L1-RSRP measurement without any restriction.</w:t>
            </w:r>
          </w:p>
          <w:p w14:paraId="2FF73255" w14:textId="77777777" w:rsidR="00F5763C" w:rsidRPr="00F5763C" w:rsidRDefault="00F5763C" w:rsidP="00EC3A73">
            <w:pPr>
              <w:pStyle w:val="TAL"/>
              <w:rPr>
                <w:rFonts w:eastAsia="新細明體"/>
                <w:b/>
                <w:szCs w:val="24"/>
              </w:rPr>
            </w:pPr>
          </w:p>
        </w:tc>
      </w:tr>
    </w:tbl>
    <w:p w14:paraId="32F12ECE" w14:textId="642ACC44" w:rsidR="00923E98" w:rsidRPr="005B6F5A" w:rsidRDefault="00923E98" w:rsidP="00EC3A73">
      <w:pPr>
        <w:pStyle w:val="TAL"/>
        <w:rPr>
          <w:rFonts w:eastAsia="新細明體"/>
          <w:b/>
          <w:szCs w:val="24"/>
          <w:lang w:val="en-GB"/>
        </w:rPr>
      </w:pPr>
    </w:p>
    <w:p w14:paraId="3275BD02" w14:textId="3DBB8472" w:rsidR="00A75467" w:rsidRDefault="007B7C4E" w:rsidP="00A75467">
      <w:pPr>
        <w:spacing w:before="100" w:beforeAutospacing="1" w:after="100" w:afterAutospacing="1"/>
        <w:jc w:val="both"/>
        <w:rPr>
          <w:rFonts w:eastAsia="新細明體"/>
          <w:szCs w:val="24"/>
          <w:lang w:val="en-GB"/>
        </w:rPr>
      </w:pPr>
      <w:r>
        <w:rPr>
          <w:rFonts w:eastAsia="新細明體"/>
          <w:szCs w:val="24"/>
          <w:lang w:val="en-GB"/>
        </w:rPr>
        <w:t>Below is the summary of the requirement.</w:t>
      </w:r>
    </w:p>
    <w:p w14:paraId="69E0CCF1" w14:textId="441B214F" w:rsidR="00A75467" w:rsidRDefault="00BA2D8E" w:rsidP="002107E4">
      <w:pPr>
        <w:pStyle w:val="ListParagraph"/>
        <w:numPr>
          <w:ilvl w:val="0"/>
          <w:numId w:val="7"/>
        </w:numPr>
        <w:spacing w:before="100" w:beforeAutospacing="1" w:after="100" w:afterAutospacing="1"/>
        <w:jc w:val="both"/>
        <w:rPr>
          <w:rFonts w:eastAsia="新細明體"/>
          <w:szCs w:val="24"/>
          <w:lang w:val="en-GB"/>
        </w:rPr>
      </w:pPr>
      <w:r>
        <w:rPr>
          <w:rFonts w:eastAsia="新細明體"/>
          <w:szCs w:val="24"/>
          <w:highlight w:val="yellow"/>
          <w:lang w:val="en-GB"/>
        </w:rPr>
        <w:t>Scenarios that n</w:t>
      </w:r>
      <w:r w:rsidR="00A75467" w:rsidRPr="00ED1A95">
        <w:rPr>
          <w:rFonts w:eastAsia="新細明體"/>
          <w:szCs w:val="24"/>
          <w:highlight w:val="yellow"/>
          <w:lang w:val="en-GB"/>
        </w:rPr>
        <w:t>eed restriction</w:t>
      </w:r>
    </w:p>
    <w:p w14:paraId="702323DF" w14:textId="3B44657A" w:rsidR="00A75467" w:rsidRDefault="00C368A4" w:rsidP="002107E4">
      <w:pPr>
        <w:pStyle w:val="ListParagraph"/>
        <w:numPr>
          <w:ilvl w:val="1"/>
          <w:numId w:val="7"/>
        </w:numPr>
        <w:spacing w:before="100" w:beforeAutospacing="1" w:after="100" w:afterAutospacing="1"/>
        <w:jc w:val="both"/>
        <w:rPr>
          <w:rFonts w:eastAsia="新細明體"/>
          <w:szCs w:val="24"/>
          <w:lang w:val="en-GB"/>
        </w:rPr>
      </w:pPr>
      <w:r>
        <w:rPr>
          <w:rFonts w:eastAsia="新細明體"/>
          <w:szCs w:val="24"/>
          <w:lang w:val="en-GB" w:eastAsia="zh-TW"/>
        </w:rPr>
        <w:t xml:space="preserve">One of two measured RS </w:t>
      </w:r>
      <w:r w:rsidR="00A75467">
        <w:rPr>
          <w:rFonts w:eastAsia="新細明體"/>
          <w:szCs w:val="24"/>
          <w:lang w:val="en-GB" w:eastAsia="zh-TW"/>
        </w:rPr>
        <w:t>is SSB</w:t>
      </w:r>
    </w:p>
    <w:p w14:paraId="31049594" w14:textId="77777777" w:rsidR="00AC41A3" w:rsidRDefault="00AC41A3" w:rsidP="002107E4">
      <w:pPr>
        <w:pStyle w:val="ListParagraph"/>
        <w:numPr>
          <w:ilvl w:val="1"/>
          <w:numId w:val="7"/>
        </w:numPr>
        <w:spacing w:before="100" w:beforeAutospacing="1" w:after="100" w:afterAutospacing="1"/>
        <w:jc w:val="both"/>
        <w:rPr>
          <w:rFonts w:eastAsia="新細明體"/>
          <w:szCs w:val="24"/>
          <w:lang w:val="en-GB"/>
        </w:rPr>
      </w:pPr>
      <w:r>
        <w:rPr>
          <w:rFonts w:eastAsia="新細明體"/>
          <w:szCs w:val="24"/>
          <w:lang w:val="en-GB" w:eastAsia="zh-TW"/>
        </w:rPr>
        <w:t xml:space="preserve">One of two measured RS is CSI-RS which </w:t>
      </w:r>
    </w:p>
    <w:p w14:paraId="19AE5E7B" w14:textId="0EC97059" w:rsidR="00AC41A3" w:rsidRDefault="00AC41A3" w:rsidP="002107E4">
      <w:pPr>
        <w:pStyle w:val="ListParagraph"/>
        <w:numPr>
          <w:ilvl w:val="2"/>
          <w:numId w:val="7"/>
        </w:numPr>
        <w:spacing w:before="100" w:beforeAutospacing="1" w:after="100" w:afterAutospacing="1"/>
        <w:jc w:val="both"/>
        <w:rPr>
          <w:rFonts w:eastAsia="新細明體"/>
          <w:szCs w:val="24"/>
          <w:lang w:val="en-GB"/>
        </w:rPr>
      </w:pPr>
      <w:r>
        <w:rPr>
          <w:rFonts w:eastAsia="新細明體" w:hint="eastAsia"/>
          <w:szCs w:val="24"/>
          <w:lang w:val="en-GB" w:eastAsia="zh-TW"/>
        </w:rPr>
        <w:t>U</w:t>
      </w:r>
      <w:r>
        <w:rPr>
          <w:rFonts w:eastAsia="新細明體"/>
          <w:szCs w:val="24"/>
          <w:lang w:val="en-GB" w:eastAsia="zh-TW"/>
        </w:rPr>
        <w:t>E is performing beam sweeping on the CSI-RS, or</w:t>
      </w:r>
    </w:p>
    <w:p w14:paraId="0F24188D" w14:textId="594D3789" w:rsidR="00A75467" w:rsidRDefault="00AC41A3" w:rsidP="002107E4">
      <w:pPr>
        <w:pStyle w:val="ListParagraph"/>
        <w:numPr>
          <w:ilvl w:val="2"/>
          <w:numId w:val="7"/>
        </w:numPr>
        <w:spacing w:before="100" w:beforeAutospacing="1" w:after="100" w:afterAutospacing="1"/>
        <w:jc w:val="both"/>
        <w:rPr>
          <w:rFonts w:eastAsia="新細明體"/>
          <w:szCs w:val="24"/>
          <w:lang w:val="en-GB"/>
        </w:rPr>
      </w:pPr>
      <w:r>
        <w:rPr>
          <w:rFonts w:eastAsia="新細明體"/>
          <w:szCs w:val="24"/>
          <w:lang w:val="en-GB" w:eastAsia="zh-TW"/>
        </w:rPr>
        <w:t>QCL information is unknown to UE</w:t>
      </w:r>
    </w:p>
    <w:p w14:paraId="50A20B1A" w14:textId="36D324EB" w:rsidR="003965BF" w:rsidRDefault="004D03E0" w:rsidP="002107E4">
      <w:pPr>
        <w:pStyle w:val="ListParagraph"/>
        <w:numPr>
          <w:ilvl w:val="1"/>
          <w:numId w:val="7"/>
        </w:numPr>
        <w:spacing w:before="100" w:beforeAutospacing="1" w:after="100" w:afterAutospacing="1"/>
        <w:jc w:val="both"/>
        <w:rPr>
          <w:rFonts w:eastAsia="新細明體"/>
          <w:szCs w:val="24"/>
          <w:lang w:val="en-GB"/>
        </w:rPr>
      </w:pPr>
      <w:r>
        <w:rPr>
          <w:rFonts w:eastAsia="新細明體"/>
          <w:szCs w:val="24"/>
          <w:lang w:val="en-GB" w:eastAsia="zh-TW"/>
        </w:rPr>
        <w:t>T</w:t>
      </w:r>
      <w:r w:rsidRPr="004D03E0">
        <w:rPr>
          <w:rFonts w:eastAsia="新細明體"/>
          <w:szCs w:val="24"/>
          <w:lang w:val="en-GB" w:eastAsia="zh-TW"/>
        </w:rPr>
        <w:t>wo measured RS is CSI-RS and they are not QCL Type D</w:t>
      </w:r>
      <w:r w:rsidR="00AC41A3">
        <w:rPr>
          <w:rFonts w:eastAsia="新細明體"/>
          <w:szCs w:val="24"/>
          <w:lang w:val="en-GB" w:eastAsia="zh-TW"/>
        </w:rPr>
        <w:t>.</w:t>
      </w:r>
    </w:p>
    <w:p w14:paraId="416E287F" w14:textId="63F42240" w:rsidR="004D03E0" w:rsidRPr="004D03E0" w:rsidRDefault="004D03E0" w:rsidP="004D03E0">
      <w:pPr>
        <w:spacing w:before="100" w:beforeAutospacing="1" w:after="100" w:afterAutospacing="1"/>
        <w:jc w:val="both"/>
        <w:rPr>
          <w:rFonts w:eastAsia="新細明體"/>
          <w:szCs w:val="24"/>
          <w:lang w:val="en-GB"/>
        </w:rPr>
      </w:pPr>
      <w:r w:rsidRPr="004D03E0">
        <w:rPr>
          <w:rFonts w:eastAsia="新細明體" w:hint="eastAsia"/>
          <w:szCs w:val="24"/>
          <w:lang w:val="en-GB"/>
        </w:rPr>
        <w:t>S</w:t>
      </w:r>
      <w:r w:rsidRPr="004D03E0">
        <w:rPr>
          <w:rFonts w:eastAsia="新細明體"/>
          <w:szCs w:val="24"/>
          <w:lang w:val="en-GB"/>
        </w:rPr>
        <w:t xml:space="preserve">o, based on the summary, it can be observed that restriction is needed when </w:t>
      </w:r>
      <w:r w:rsidR="00A80B4E">
        <w:rPr>
          <w:rFonts w:eastAsia="新細明體"/>
          <w:szCs w:val="24"/>
          <w:lang w:val="en-GB"/>
        </w:rPr>
        <w:t>UE sweeps beam</w:t>
      </w:r>
      <w:r w:rsidRPr="004D03E0">
        <w:rPr>
          <w:rFonts w:eastAsia="新細明體"/>
          <w:szCs w:val="24"/>
          <w:lang w:val="en-GB"/>
        </w:rPr>
        <w:t xml:space="preserve"> for </w:t>
      </w:r>
      <w:r w:rsidR="00A80B4E">
        <w:rPr>
          <w:rFonts w:eastAsia="新細明體"/>
          <w:szCs w:val="24"/>
          <w:lang w:val="en-GB"/>
        </w:rPr>
        <w:t xml:space="preserve">a measured </w:t>
      </w:r>
      <w:r w:rsidRPr="004D03E0">
        <w:rPr>
          <w:rFonts w:eastAsia="新細明體"/>
          <w:szCs w:val="24"/>
          <w:lang w:val="en-GB"/>
        </w:rPr>
        <w:t>RS</w:t>
      </w:r>
      <w:r>
        <w:rPr>
          <w:rFonts w:eastAsia="新細明體"/>
          <w:szCs w:val="24"/>
          <w:lang w:val="en-GB"/>
        </w:rPr>
        <w:t xml:space="preserve">, or the QCL information </w:t>
      </w:r>
      <w:r w:rsidR="00A80B4E">
        <w:rPr>
          <w:rFonts w:eastAsia="新細明體"/>
          <w:szCs w:val="24"/>
          <w:lang w:val="en-GB"/>
        </w:rPr>
        <w:t>of CSI-RS is unknown</w:t>
      </w:r>
      <w:r w:rsidR="00C85492">
        <w:rPr>
          <w:rFonts w:eastAsia="新細明體"/>
          <w:szCs w:val="24"/>
          <w:lang w:val="en-GB"/>
        </w:rPr>
        <w:t xml:space="preserve"> to UE</w:t>
      </w:r>
      <w:r>
        <w:rPr>
          <w:rFonts w:eastAsia="新細明體"/>
          <w:szCs w:val="24"/>
          <w:lang w:val="en-GB"/>
        </w:rPr>
        <w:t xml:space="preserve">, or </w:t>
      </w:r>
      <w:bookmarkStart w:id="8" w:name="_Hlk126868643"/>
      <w:r>
        <w:rPr>
          <w:rFonts w:eastAsia="新細明體"/>
          <w:szCs w:val="24"/>
          <w:lang w:val="en-GB"/>
        </w:rPr>
        <w:t>two</w:t>
      </w:r>
      <w:r w:rsidR="00A80B4E">
        <w:rPr>
          <w:rFonts w:eastAsia="新細明體"/>
          <w:szCs w:val="24"/>
          <w:lang w:val="en-GB"/>
        </w:rPr>
        <w:t xml:space="preserve"> measured</w:t>
      </w:r>
      <w:r>
        <w:rPr>
          <w:rFonts w:eastAsia="新細明體"/>
          <w:szCs w:val="24"/>
          <w:lang w:val="en-GB"/>
        </w:rPr>
        <w:t xml:space="preserve"> </w:t>
      </w:r>
      <w:r w:rsidR="00A80B4E">
        <w:rPr>
          <w:rFonts w:eastAsia="新細明體"/>
          <w:szCs w:val="24"/>
          <w:lang w:val="en-GB"/>
        </w:rPr>
        <w:t>CSI-RS</w:t>
      </w:r>
      <w:r>
        <w:rPr>
          <w:rFonts w:eastAsia="新細明體"/>
          <w:szCs w:val="24"/>
          <w:lang w:val="en-GB"/>
        </w:rPr>
        <w:t xml:space="preserve"> are not QCL Type D</w:t>
      </w:r>
      <w:bookmarkEnd w:id="8"/>
      <w:r>
        <w:rPr>
          <w:rFonts w:eastAsia="新細明體"/>
          <w:szCs w:val="24"/>
          <w:lang w:val="en-GB"/>
        </w:rPr>
        <w:t>.</w:t>
      </w:r>
    </w:p>
    <w:p w14:paraId="6400DE3E" w14:textId="0D9F757A" w:rsidR="002107E4" w:rsidRDefault="002107E4" w:rsidP="002107E4">
      <w:pPr>
        <w:pStyle w:val="Caption"/>
        <w:spacing w:before="100" w:beforeAutospacing="1" w:after="100" w:afterAutospacing="1"/>
        <w:jc w:val="both"/>
        <w:rPr>
          <w:sz w:val="24"/>
          <w:szCs w:val="24"/>
        </w:rPr>
      </w:pPr>
      <w:bookmarkStart w:id="9" w:name="_Ref126869617"/>
      <w:bookmarkStart w:id="10" w:name="_Ref127285165"/>
      <w:r w:rsidRPr="00692822">
        <w:rPr>
          <w:sz w:val="24"/>
          <w:szCs w:val="24"/>
        </w:rPr>
        <w:lastRenderedPageBreak/>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E37E76">
        <w:rPr>
          <w:noProof/>
          <w:sz w:val="24"/>
          <w:szCs w:val="24"/>
        </w:rPr>
        <w:t>3</w:t>
      </w:r>
      <w:r w:rsidRPr="00692822">
        <w:rPr>
          <w:sz w:val="24"/>
          <w:szCs w:val="24"/>
        </w:rPr>
        <w:fldChar w:fldCharType="end"/>
      </w:r>
      <w:bookmarkEnd w:id="9"/>
      <w:r w:rsidRPr="00692822">
        <w:rPr>
          <w:sz w:val="24"/>
          <w:szCs w:val="24"/>
        </w:rPr>
        <w:t xml:space="preserve">: </w:t>
      </w:r>
      <w:r>
        <w:rPr>
          <w:sz w:val="24"/>
          <w:szCs w:val="24"/>
        </w:rPr>
        <w:t>In</w:t>
      </w:r>
      <w:r w:rsidR="00C51471">
        <w:rPr>
          <w:sz w:val="24"/>
          <w:szCs w:val="24"/>
        </w:rPr>
        <w:t xml:space="preserve"> FR2</w:t>
      </w:r>
      <w:r>
        <w:rPr>
          <w:sz w:val="24"/>
          <w:szCs w:val="24"/>
        </w:rPr>
        <w:t xml:space="preserve"> legacy R15/R16</w:t>
      </w:r>
      <w:r>
        <w:rPr>
          <w:rFonts w:ascii="新細明體" w:eastAsia="新細明體" w:hAnsi="新細明體" w:hint="eastAsia"/>
          <w:sz w:val="24"/>
          <w:szCs w:val="24"/>
        </w:rPr>
        <w:t>/</w:t>
      </w:r>
      <w:r>
        <w:rPr>
          <w:sz w:val="24"/>
          <w:szCs w:val="24"/>
        </w:rPr>
        <w:t xml:space="preserve">R17 requirement, measurement </w:t>
      </w:r>
      <w:r w:rsidRPr="007E6D36">
        <w:rPr>
          <w:sz w:val="24"/>
          <w:szCs w:val="24"/>
        </w:rPr>
        <w:t>restriction is</w:t>
      </w:r>
      <w:r>
        <w:rPr>
          <w:sz w:val="24"/>
          <w:szCs w:val="24"/>
        </w:rPr>
        <w:t xml:space="preserve"> applied</w:t>
      </w:r>
      <w:r w:rsidRPr="007E6D36">
        <w:rPr>
          <w:sz w:val="24"/>
          <w:szCs w:val="24"/>
        </w:rPr>
        <w:t xml:space="preserve"> </w:t>
      </w:r>
      <w:r>
        <w:rPr>
          <w:sz w:val="24"/>
          <w:szCs w:val="24"/>
        </w:rPr>
        <w:t>for the following cases:</w:t>
      </w:r>
      <w:bookmarkEnd w:id="10"/>
    </w:p>
    <w:p w14:paraId="27757683" w14:textId="7BC5C826" w:rsidR="00BA2DA7" w:rsidRPr="00536432" w:rsidRDefault="00A80B4E" w:rsidP="00536432">
      <w:pPr>
        <w:pStyle w:val="ListParagraph"/>
        <w:numPr>
          <w:ilvl w:val="0"/>
          <w:numId w:val="16"/>
        </w:numPr>
        <w:spacing w:before="100" w:beforeAutospacing="1" w:after="100" w:afterAutospacing="1"/>
        <w:jc w:val="both"/>
        <w:rPr>
          <w:b/>
          <w:szCs w:val="24"/>
          <w:lang w:eastAsia="zh-TW"/>
        </w:rPr>
      </w:pPr>
      <w:r w:rsidRPr="00536432">
        <w:rPr>
          <w:b/>
          <w:szCs w:val="24"/>
          <w:lang w:eastAsia="zh-TW"/>
        </w:rPr>
        <w:t>UE sweeps beam for a measured RS</w:t>
      </w:r>
    </w:p>
    <w:p w14:paraId="46AE2316" w14:textId="0C2E2DC8" w:rsidR="002107E4" w:rsidRPr="00536432" w:rsidRDefault="00A80B4E" w:rsidP="00536432">
      <w:pPr>
        <w:pStyle w:val="ListParagraph"/>
        <w:numPr>
          <w:ilvl w:val="0"/>
          <w:numId w:val="16"/>
        </w:numPr>
        <w:spacing w:before="100" w:beforeAutospacing="1" w:after="100" w:afterAutospacing="1"/>
        <w:jc w:val="both"/>
        <w:rPr>
          <w:b/>
          <w:szCs w:val="24"/>
          <w:lang w:eastAsia="zh-TW"/>
        </w:rPr>
      </w:pPr>
      <w:r w:rsidRPr="00536432">
        <w:rPr>
          <w:b/>
          <w:szCs w:val="24"/>
          <w:lang w:eastAsia="zh-TW"/>
        </w:rPr>
        <w:t>the QCL information of CSI-RS is unknown</w:t>
      </w:r>
      <w:r w:rsidR="002107E4" w:rsidRPr="00536432">
        <w:rPr>
          <w:b/>
          <w:szCs w:val="24"/>
          <w:lang w:eastAsia="zh-TW"/>
        </w:rPr>
        <w:t xml:space="preserve"> </w:t>
      </w:r>
      <w:r w:rsidR="00C85492" w:rsidRPr="00536432">
        <w:rPr>
          <w:b/>
          <w:szCs w:val="24"/>
          <w:lang w:eastAsia="zh-TW"/>
        </w:rPr>
        <w:t>to UE</w:t>
      </w:r>
    </w:p>
    <w:p w14:paraId="47F7CE3F" w14:textId="5DD15700" w:rsidR="002107E4" w:rsidRPr="00536432" w:rsidRDefault="00A80B4E" w:rsidP="00536432">
      <w:pPr>
        <w:pStyle w:val="ListParagraph"/>
        <w:numPr>
          <w:ilvl w:val="0"/>
          <w:numId w:val="16"/>
        </w:numPr>
        <w:spacing w:before="100" w:beforeAutospacing="1" w:after="100" w:afterAutospacing="1"/>
        <w:jc w:val="both"/>
        <w:rPr>
          <w:b/>
          <w:szCs w:val="24"/>
          <w:lang w:eastAsia="zh-TW"/>
        </w:rPr>
      </w:pPr>
      <w:r w:rsidRPr="00536432">
        <w:rPr>
          <w:b/>
          <w:szCs w:val="24"/>
          <w:lang w:eastAsia="zh-TW"/>
        </w:rPr>
        <w:t>two measured CSI-RS are not QCL Type D</w:t>
      </w:r>
      <w:r w:rsidR="002107E4" w:rsidRPr="00536432">
        <w:rPr>
          <w:b/>
          <w:szCs w:val="24"/>
          <w:lang w:eastAsia="zh-TW"/>
        </w:rPr>
        <w:t>.</w:t>
      </w:r>
    </w:p>
    <w:p w14:paraId="4BF668D3" w14:textId="03501C6E" w:rsidR="004D03E0" w:rsidRPr="00311664" w:rsidRDefault="004D03E0" w:rsidP="00311664">
      <w:pPr>
        <w:pStyle w:val="Caption"/>
        <w:spacing w:before="100" w:beforeAutospacing="1" w:after="100" w:afterAutospacing="1"/>
        <w:jc w:val="both"/>
        <w:rPr>
          <w:sz w:val="24"/>
          <w:szCs w:val="24"/>
        </w:rPr>
      </w:pPr>
    </w:p>
    <w:p w14:paraId="51317A66" w14:textId="77777777" w:rsidR="005B6F5A" w:rsidRPr="00002BF2" w:rsidRDefault="005B6F5A" w:rsidP="005B6F5A">
      <w:pPr>
        <w:spacing w:before="100" w:beforeAutospacing="1" w:after="100" w:afterAutospacing="1"/>
        <w:jc w:val="both"/>
        <w:rPr>
          <w:rFonts w:eastAsia="新細明體"/>
          <w:b/>
          <w:bCs/>
          <w:szCs w:val="24"/>
          <w:u w:val="single"/>
        </w:rPr>
      </w:pPr>
      <w:r w:rsidRPr="00002BF2">
        <w:rPr>
          <w:rFonts w:eastAsia="新細明體" w:hint="eastAsia"/>
          <w:b/>
          <w:bCs/>
          <w:szCs w:val="24"/>
          <w:u w:val="single"/>
        </w:rPr>
        <w:t>R</w:t>
      </w:r>
      <w:r w:rsidRPr="00002BF2">
        <w:rPr>
          <w:rFonts w:eastAsia="新細明體"/>
          <w:b/>
          <w:bCs/>
          <w:szCs w:val="24"/>
          <w:u w:val="single"/>
        </w:rPr>
        <w:t>18 requirement</w:t>
      </w:r>
    </w:p>
    <w:p w14:paraId="252697D6" w14:textId="77C036B8" w:rsidR="00BF3B5A" w:rsidRDefault="00BF3B5A" w:rsidP="001B7AD9">
      <w:pPr>
        <w:spacing w:before="100" w:beforeAutospacing="1" w:after="100" w:afterAutospacing="1"/>
        <w:jc w:val="both"/>
        <w:rPr>
          <w:rFonts w:eastAsia="新細明體"/>
          <w:szCs w:val="24"/>
          <w:lang w:val="en-GB"/>
        </w:rPr>
      </w:pPr>
      <w:r>
        <w:rPr>
          <w:rFonts w:eastAsia="新細明體"/>
          <w:szCs w:val="24"/>
          <w:lang w:val="en-GB"/>
        </w:rPr>
        <w:t xml:space="preserve">According to </w:t>
      </w:r>
      <w:r>
        <w:rPr>
          <w:rFonts w:eastAsia="新細明體"/>
          <w:szCs w:val="24"/>
          <w:lang w:val="en-GB"/>
        </w:rPr>
        <w:fldChar w:fldCharType="begin"/>
      </w:r>
      <w:r>
        <w:rPr>
          <w:rFonts w:eastAsia="新細明體"/>
          <w:szCs w:val="24"/>
          <w:lang w:val="en-GB"/>
        </w:rPr>
        <w:instrText xml:space="preserve"> REF _Ref126869617 \h  \* MERGEFORMAT </w:instrText>
      </w:r>
      <w:r>
        <w:rPr>
          <w:rFonts w:eastAsia="新細明體"/>
          <w:szCs w:val="24"/>
          <w:lang w:val="en-GB"/>
        </w:rPr>
      </w:r>
      <w:r>
        <w:rPr>
          <w:rFonts w:eastAsia="新細明體"/>
          <w:szCs w:val="24"/>
          <w:lang w:val="en-GB"/>
        </w:rPr>
        <w:fldChar w:fldCharType="separate"/>
      </w:r>
      <w:r w:rsidR="00E37E76" w:rsidRPr="00E37E76">
        <w:rPr>
          <w:rFonts w:eastAsia="新細明體"/>
          <w:szCs w:val="24"/>
          <w:lang w:val="en-GB"/>
        </w:rPr>
        <w:t>Observation 3</w:t>
      </w:r>
      <w:r>
        <w:rPr>
          <w:rFonts w:eastAsia="新細明體"/>
          <w:szCs w:val="24"/>
          <w:lang w:val="en-GB"/>
        </w:rPr>
        <w:fldChar w:fldCharType="end"/>
      </w:r>
      <w:r>
        <w:rPr>
          <w:rFonts w:eastAsia="新細明體"/>
          <w:szCs w:val="24"/>
          <w:lang w:val="en-GB"/>
        </w:rPr>
        <w:t xml:space="preserve">, </w:t>
      </w:r>
      <w:r w:rsidR="001B7AD9">
        <w:rPr>
          <w:rFonts w:eastAsia="新細明體"/>
          <w:szCs w:val="24"/>
          <w:lang w:val="en-GB"/>
        </w:rPr>
        <w:t xml:space="preserve">in legacy requirement, </w:t>
      </w:r>
      <w:r w:rsidR="00BF1E08">
        <w:rPr>
          <w:rFonts w:eastAsia="新細明體"/>
          <w:szCs w:val="24"/>
          <w:lang w:val="en-GB"/>
        </w:rPr>
        <w:t xml:space="preserve">we can know that </w:t>
      </w:r>
      <w:r w:rsidR="00787D23">
        <w:rPr>
          <w:rFonts w:eastAsia="新細明體"/>
          <w:szCs w:val="24"/>
          <w:lang w:val="en-GB"/>
        </w:rPr>
        <w:t xml:space="preserve">the measurement </w:t>
      </w:r>
      <w:r w:rsidR="003A647E">
        <w:rPr>
          <w:rFonts w:eastAsia="新細明體"/>
          <w:szCs w:val="24"/>
          <w:lang w:val="en-GB"/>
        </w:rPr>
        <w:t xml:space="preserve">restriction is applied if one of following </w:t>
      </w:r>
      <w:r w:rsidR="00173FA4">
        <w:rPr>
          <w:rFonts w:eastAsia="新細明體"/>
          <w:szCs w:val="24"/>
          <w:lang w:val="en-GB"/>
        </w:rPr>
        <w:t xml:space="preserve">conditions </w:t>
      </w:r>
      <w:r w:rsidR="003A647E">
        <w:rPr>
          <w:rFonts w:eastAsia="新細明體"/>
          <w:szCs w:val="24"/>
          <w:lang w:val="en-GB"/>
        </w:rPr>
        <w:t>is met</w:t>
      </w:r>
      <w:r w:rsidR="001B7AD9">
        <w:rPr>
          <w:rFonts w:eastAsia="新細明體"/>
          <w:szCs w:val="24"/>
          <w:lang w:val="en-GB"/>
        </w:rPr>
        <w:t>: (1) beam sweeping</w:t>
      </w:r>
      <w:r w:rsidR="001663FB">
        <w:rPr>
          <w:rFonts w:eastAsia="新細明體"/>
          <w:szCs w:val="24"/>
          <w:lang w:val="en-GB"/>
        </w:rPr>
        <w:t xml:space="preserve"> is needed</w:t>
      </w:r>
      <w:r w:rsidR="001B7AD9">
        <w:rPr>
          <w:rFonts w:eastAsia="新細明體"/>
          <w:szCs w:val="24"/>
          <w:lang w:val="en-GB"/>
        </w:rPr>
        <w:t xml:space="preserve"> (2) QCL information is unknown</w:t>
      </w:r>
      <w:r w:rsidR="00B301E7">
        <w:rPr>
          <w:rFonts w:eastAsia="新細明體"/>
          <w:szCs w:val="24"/>
          <w:lang w:val="en-GB"/>
        </w:rPr>
        <w:t xml:space="preserve"> to UE</w:t>
      </w:r>
      <w:r w:rsidR="001B7AD9">
        <w:rPr>
          <w:rFonts w:eastAsia="新細明體"/>
          <w:szCs w:val="24"/>
          <w:lang w:val="en-GB"/>
        </w:rPr>
        <w:t xml:space="preserve"> (3) two </w:t>
      </w:r>
      <w:r w:rsidR="00C56735">
        <w:rPr>
          <w:rFonts w:eastAsia="新細明體"/>
          <w:szCs w:val="24"/>
          <w:lang w:val="en-GB"/>
        </w:rPr>
        <w:t>measured CSI-RSs</w:t>
      </w:r>
      <w:r w:rsidR="001B7AD9">
        <w:rPr>
          <w:rFonts w:eastAsia="新細明體"/>
          <w:szCs w:val="24"/>
          <w:lang w:val="en-GB"/>
        </w:rPr>
        <w:t xml:space="preserve"> are not QCL Type</w:t>
      </w:r>
      <w:r w:rsidR="00805EBA">
        <w:rPr>
          <w:rFonts w:eastAsia="新細明體"/>
          <w:szCs w:val="24"/>
          <w:lang w:val="en-GB"/>
        </w:rPr>
        <w:t xml:space="preserve"> </w:t>
      </w:r>
      <w:r w:rsidR="001B7AD9">
        <w:rPr>
          <w:rFonts w:eastAsia="新細明體"/>
          <w:szCs w:val="24"/>
          <w:lang w:val="en-GB"/>
        </w:rPr>
        <w:t xml:space="preserve">D. </w:t>
      </w:r>
      <w:r w:rsidR="00363F6A">
        <w:rPr>
          <w:rFonts w:eastAsia="新細明體"/>
          <w:szCs w:val="24"/>
          <w:lang w:val="en-GB"/>
        </w:rPr>
        <w:t>However, t</w:t>
      </w:r>
      <w:r w:rsidR="001B7AD9">
        <w:rPr>
          <w:rFonts w:eastAsia="新細明體"/>
          <w:szCs w:val="24"/>
          <w:lang w:val="en-GB"/>
        </w:rPr>
        <w:t xml:space="preserve">o our understanding, </w:t>
      </w:r>
      <w:r w:rsidR="00094E04">
        <w:rPr>
          <w:rFonts w:eastAsia="新細明體"/>
          <w:szCs w:val="24"/>
          <w:lang w:val="en-GB"/>
        </w:rPr>
        <w:t>condition</w:t>
      </w:r>
      <w:r w:rsidR="00094E04" w:rsidDel="00094E04">
        <w:rPr>
          <w:rFonts w:eastAsia="新細明體"/>
          <w:szCs w:val="24"/>
          <w:lang w:val="en-GB"/>
        </w:rPr>
        <w:t xml:space="preserve"> </w:t>
      </w:r>
      <w:r w:rsidR="001B7AD9">
        <w:rPr>
          <w:rFonts w:eastAsia="新細明體"/>
          <w:szCs w:val="24"/>
          <w:lang w:val="en-GB"/>
        </w:rPr>
        <w:t xml:space="preserve">(3) is no need to be discussed </w:t>
      </w:r>
      <w:r w:rsidR="0080771A">
        <w:rPr>
          <w:rFonts w:eastAsia="新細明體"/>
          <w:szCs w:val="24"/>
          <w:lang w:val="en-GB"/>
        </w:rPr>
        <w:t xml:space="preserve">in R18 </w:t>
      </w:r>
      <w:r w:rsidR="001B7AD9">
        <w:rPr>
          <w:rFonts w:eastAsia="新細明體"/>
          <w:szCs w:val="24"/>
          <w:lang w:val="en-GB"/>
        </w:rPr>
        <w:t xml:space="preserve">since the scenario </w:t>
      </w:r>
      <w:r w:rsidR="0080771A">
        <w:rPr>
          <w:rFonts w:eastAsia="新細明體"/>
          <w:szCs w:val="24"/>
          <w:lang w:val="en-GB"/>
        </w:rPr>
        <w:t xml:space="preserve">what we </w:t>
      </w:r>
      <w:r w:rsidR="001B7AD9">
        <w:rPr>
          <w:rFonts w:eastAsia="新細明體"/>
          <w:szCs w:val="24"/>
          <w:lang w:val="en-GB"/>
        </w:rPr>
        <w:t xml:space="preserve">considered in this WID is simultaneous reception of </w:t>
      </w:r>
      <w:r w:rsidR="00A362C6">
        <w:rPr>
          <w:rFonts w:eastAsia="新細明體"/>
          <w:szCs w:val="24"/>
          <w:lang w:val="en-GB"/>
        </w:rPr>
        <w:t>“</w:t>
      </w:r>
      <w:r w:rsidR="001B7AD9">
        <w:rPr>
          <w:rFonts w:eastAsia="新細明體"/>
          <w:szCs w:val="24"/>
          <w:lang w:val="en-GB"/>
        </w:rPr>
        <w:t>two different QCL Type D RSs</w:t>
      </w:r>
      <w:r w:rsidR="00A362C6">
        <w:rPr>
          <w:rFonts w:eastAsia="新細明體"/>
          <w:szCs w:val="24"/>
          <w:lang w:val="en-GB"/>
        </w:rPr>
        <w:t>”</w:t>
      </w:r>
      <w:r w:rsidR="001B7AD9">
        <w:rPr>
          <w:rFonts w:eastAsia="新細明體"/>
          <w:szCs w:val="24"/>
          <w:lang w:val="en-GB"/>
        </w:rPr>
        <w:t xml:space="preserve">. </w:t>
      </w:r>
      <w:r w:rsidR="00A80B4E">
        <w:rPr>
          <w:rFonts w:eastAsia="新細明體"/>
          <w:szCs w:val="24"/>
          <w:lang w:val="en-GB"/>
        </w:rPr>
        <w:t>So</w:t>
      </w:r>
      <w:r w:rsidR="00363F6A">
        <w:rPr>
          <w:rFonts w:eastAsia="新細明體"/>
          <w:szCs w:val="24"/>
          <w:lang w:val="en-GB"/>
        </w:rPr>
        <w:t xml:space="preserve">, we think RAN4 can </w:t>
      </w:r>
      <w:r w:rsidR="00A80B4E">
        <w:rPr>
          <w:rFonts w:eastAsia="新細明體"/>
          <w:szCs w:val="24"/>
          <w:lang w:val="en-GB"/>
        </w:rPr>
        <w:t>reuse</w:t>
      </w:r>
      <w:r w:rsidR="00363F6A">
        <w:rPr>
          <w:rFonts w:eastAsia="新細明體"/>
          <w:szCs w:val="24"/>
          <w:lang w:val="en-GB"/>
        </w:rPr>
        <w:t xml:space="preserve"> </w:t>
      </w:r>
      <w:r w:rsidR="00A80B4E">
        <w:rPr>
          <w:rFonts w:eastAsia="新細明體"/>
          <w:szCs w:val="24"/>
          <w:lang w:val="en-GB"/>
        </w:rPr>
        <w:t xml:space="preserve">legacy </w:t>
      </w:r>
      <w:r w:rsidR="00094E04">
        <w:rPr>
          <w:rFonts w:eastAsia="新細明體"/>
          <w:szCs w:val="24"/>
          <w:lang w:val="en-GB"/>
        </w:rPr>
        <w:t xml:space="preserve">conditions </w:t>
      </w:r>
      <w:r w:rsidR="00363F6A">
        <w:rPr>
          <w:rFonts w:eastAsia="新細明體"/>
          <w:szCs w:val="24"/>
          <w:lang w:val="en-GB"/>
        </w:rPr>
        <w:t>(1) and (2) to define the requirement of measurement restriction in R18</w:t>
      </w:r>
      <w:r w:rsidR="00A362C6">
        <w:rPr>
          <w:rFonts w:eastAsia="新細明體"/>
          <w:szCs w:val="24"/>
          <w:lang w:val="en-GB"/>
        </w:rPr>
        <w:t>.</w:t>
      </w:r>
      <w:r w:rsidR="00C85492">
        <w:rPr>
          <w:rFonts w:eastAsia="新細明體"/>
          <w:szCs w:val="24"/>
          <w:lang w:val="en-GB"/>
        </w:rPr>
        <w:t xml:space="preserve"> Therefore, we have following two proposals.</w:t>
      </w:r>
    </w:p>
    <w:p w14:paraId="734AF204" w14:textId="05A240C3" w:rsidR="00C85492" w:rsidRPr="005D47E0" w:rsidRDefault="00C85492" w:rsidP="00C85492">
      <w:pPr>
        <w:spacing w:before="100" w:beforeAutospacing="1" w:after="100" w:afterAutospacing="1"/>
        <w:jc w:val="both"/>
        <w:rPr>
          <w:b/>
          <w:szCs w:val="24"/>
        </w:rPr>
      </w:pPr>
      <w:bookmarkStart w:id="11" w:name="_Ref127285173"/>
      <w:r w:rsidRPr="005D47E0">
        <w:rPr>
          <w:b/>
          <w:szCs w:val="24"/>
        </w:rPr>
        <w:t xml:space="preserve">Proposal </w:t>
      </w:r>
      <w:r w:rsidRPr="005D47E0">
        <w:rPr>
          <w:b/>
          <w:szCs w:val="24"/>
        </w:rPr>
        <w:fldChar w:fldCharType="begin"/>
      </w:r>
      <w:r w:rsidRPr="005D47E0">
        <w:rPr>
          <w:b/>
          <w:szCs w:val="24"/>
        </w:rPr>
        <w:instrText xml:space="preserve"> SEQ Proposal \* ARABIC </w:instrText>
      </w:r>
      <w:r w:rsidRPr="005D47E0">
        <w:rPr>
          <w:b/>
          <w:szCs w:val="24"/>
        </w:rPr>
        <w:fldChar w:fldCharType="separate"/>
      </w:r>
      <w:r w:rsidR="00E37E76">
        <w:rPr>
          <w:b/>
          <w:noProof/>
          <w:szCs w:val="24"/>
        </w:rPr>
        <w:t>4</w:t>
      </w:r>
      <w:r w:rsidRPr="005D47E0">
        <w:rPr>
          <w:b/>
          <w:szCs w:val="24"/>
        </w:rPr>
        <w:fldChar w:fldCharType="end"/>
      </w:r>
      <w:r w:rsidRPr="005D47E0">
        <w:rPr>
          <w:b/>
          <w:szCs w:val="24"/>
        </w:rPr>
        <w:t xml:space="preserve">: </w:t>
      </w:r>
      <w:r w:rsidR="004C0844">
        <w:rPr>
          <w:b/>
          <w:szCs w:val="24"/>
        </w:rPr>
        <w:t>In R18 multi-Rx chains,</w:t>
      </w:r>
      <w:r w:rsidRPr="00C85492">
        <w:rPr>
          <w:b/>
          <w:szCs w:val="24"/>
        </w:rPr>
        <w:t xml:space="preserve"> measurement restriction is needed when beam is swept for one or two RS(s) on two </w:t>
      </w:r>
      <w:r w:rsidR="00B6556F" w:rsidRPr="00B6556F">
        <w:rPr>
          <w:b/>
          <w:szCs w:val="24"/>
        </w:rPr>
        <w:t>antenna module</w:t>
      </w:r>
      <w:r w:rsidRPr="00C85492">
        <w:rPr>
          <w:b/>
          <w:szCs w:val="24"/>
        </w:rPr>
        <w:t xml:space="preserve">s, </w:t>
      </w:r>
      <w:r w:rsidR="009152C1" w:rsidRPr="00C85492">
        <w:rPr>
          <w:b/>
          <w:szCs w:val="24"/>
        </w:rPr>
        <w:t>i.e.,</w:t>
      </w:r>
      <w:r w:rsidRPr="00C85492">
        <w:rPr>
          <w:b/>
          <w:szCs w:val="24"/>
        </w:rPr>
        <w:t xml:space="preserve"> restriction is applied as long as N of one RS in two RSs is larger than one</w:t>
      </w:r>
      <w:r w:rsidRPr="005D47E0">
        <w:rPr>
          <w:b/>
          <w:szCs w:val="24"/>
        </w:rPr>
        <w:t>.</w:t>
      </w:r>
      <w:bookmarkEnd w:id="11"/>
    </w:p>
    <w:p w14:paraId="62D4A00F" w14:textId="243FB4D2" w:rsidR="00C85492" w:rsidRPr="005D47E0" w:rsidRDefault="00C85492" w:rsidP="00C85492">
      <w:pPr>
        <w:spacing w:before="100" w:beforeAutospacing="1" w:after="100" w:afterAutospacing="1"/>
        <w:jc w:val="both"/>
        <w:rPr>
          <w:b/>
          <w:szCs w:val="24"/>
        </w:rPr>
      </w:pPr>
      <w:bookmarkStart w:id="12" w:name="_Ref127285174"/>
      <w:r w:rsidRPr="005D47E0">
        <w:rPr>
          <w:b/>
          <w:szCs w:val="24"/>
        </w:rPr>
        <w:t xml:space="preserve">Proposal </w:t>
      </w:r>
      <w:r w:rsidRPr="005D47E0">
        <w:rPr>
          <w:b/>
          <w:szCs w:val="24"/>
        </w:rPr>
        <w:fldChar w:fldCharType="begin"/>
      </w:r>
      <w:r w:rsidRPr="005D47E0">
        <w:rPr>
          <w:b/>
          <w:szCs w:val="24"/>
        </w:rPr>
        <w:instrText xml:space="preserve"> SEQ Proposal \* ARABIC </w:instrText>
      </w:r>
      <w:r w:rsidRPr="005D47E0">
        <w:rPr>
          <w:b/>
          <w:szCs w:val="24"/>
        </w:rPr>
        <w:fldChar w:fldCharType="separate"/>
      </w:r>
      <w:r w:rsidR="00E37E76">
        <w:rPr>
          <w:b/>
          <w:noProof/>
          <w:szCs w:val="24"/>
        </w:rPr>
        <w:t>5</w:t>
      </w:r>
      <w:r w:rsidRPr="005D47E0">
        <w:rPr>
          <w:b/>
          <w:szCs w:val="24"/>
        </w:rPr>
        <w:fldChar w:fldCharType="end"/>
      </w:r>
      <w:r w:rsidRPr="005D47E0">
        <w:rPr>
          <w:b/>
          <w:szCs w:val="24"/>
        </w:rPr>
        <w:t xml:space="preserve">: </w:t>
      </w:r>
      <w:r w:rsidR="004C0844">
        <w:rPr>
          <w:b/>
          <w:szCs w:val="24"/>
        </w:rPr>
        <w:t>In R18 multi-Rx chains</w:t>
      </w:r>
      <w:r w:rsidRPr="00C85492">
        <w:rPr>
          <w:b/>
          <w:szCs w:val="24"/>
        </w:rPr>
        <w:t xml:space="preserve">, measurement restriction </w:t>
      </w:r>
      <w:r w:rsidR="00BB57DA">
        <w:rPr>
          <w:b/>
          <w:szCs w:val="24"/>
        </w:rPr>
        <w:t>may</w:t>
      </w:r>
      <w:r w:rsidRPr="00C85492">
        <w:rPr>
          <w:b/>
          <w:szCs w:val="24"/>
        </w:rPr>
        <w:t xml:space="preserve"> not </w:t>
      </w:r>
      <w:r w:rsidR="00BB57DA">
        <w:rPr>
          <w:b/>
          <w:szCs w:val="24"/>
        </w:rPr>
        <w:t xml:space="preserve">be </w:t>
      </w:r>
      <w:r w:rsidRPr="00C85492">
        <w:rPr>
          <w:b/>
          <w:szCs w:val="24"/>
        </w:rPr>
        <w:t>needed only if all following conditions are met:</w:t>
      </w:r>
      <w:bookmarkEnd w:id="12"/>
    </w:p>
    <w:p w14:paraId="1FC808DC" w14:textId="77777777" w:rsidR="00A80B4E" w:rsidRPr="00A80B4E" w:rsidRDefault="00A80B4E" w:rsidP="00A80B4E">
      <w:pPr>
        <w:widowControl/>
        <w:numPr>
          <w:ilvl w:val="0"/>
          <w:numId w:val="14"/>
        </w:numPr>
        <w:textAlignment w:val="center"/>
        <w:rPr>
          <w:b/>
          <w:szCs w:val="24"/>
        </w:rPr>
      </w:pPr>
      <w:r w:rsidRPr="00A80B4E">
        <w:rPr>
          <w:b/>
          <w:szCs w:val="24"/>
        </w:rPr>
        <w:t>Beam sweeping factor (N) of the two measured RSs is 1 with the QCL Type D information of the two RSs known to UE, and</w:t>
      </w:r>
    </w:p>
    <w:p w14:paraId="5808A634" w14:textId="77777777" w:rsidR="00A80B4E" w:rsidRPr="00A80B4E" w:rsidRDefault="00A80B4E" w:rsidP="00A80B4E">
      <w:pPr>
        <w:widowControl/>
        <w:numPr>
          <w:ilvl w:val="0"/>
          <w:numId w:val="14"/>
        </w:numPr>
        <w:textAlignment w:val="center"/>
        <w:rPr>
          <w:b/>
          <w:szCs w:val="24"/>
        </w:rPr>
      </w:pPr>
      <w:r w:rsidRPr="00A80B4E">
        <w:rPr>
          <w:b/>
          <w:szCs w:val="24"/>
        </w:rPr>
        <w:t>the requirement applicability of two RSs reception concluded in RF session is met.</w:t>
      </w:r>
    </w:p>
    <w:p w14:paraId="71E56FEF" w14:textId="0A0421B5" w:rsidR="00BF3B5A" w:rsidRDefault="00BF3B5A" w:rsidP="00BF3B5A">
      <w:pPr>
        <w:pStyle w:val="TAL"/>
        <w:jc w:val="both"/>
        <w:rPr>
          <w:rFonts w:asciiTheme="minorHAnsi" w:eastAsia="新細明體" w:hAnsiTheme="minorHAnsi"/>
          <w:sz w:val="24"/>
          <w:szCs w:val="24"/>
          <w:lang w:val="en-GB"/>
        </w:rPr>
      </w:pPr>
    </w:p>
    <w:p w14:paraId="5B8DD639" w14:textId="77777777" w:rsidR="00BF3B5A" w:rsidRPr="00BF3B5A" w:rsidRDefault="00BF3B5A" w:rsidP="00BF3B5A">
      <w:pPr>
        <w:pStyle w:val="TAL"/>
        <w:jc w:val="both"/>
        <w:rPr>
          <w:rFonts w:asciiTheme="minorHAnsi" w:eastAsia="新細明體" w:hAnsiTheme="minorHAnsi"/>
          <w:sz w:val="24"/>
          <w:szCs w:val="24"/>
          <w:lang w:val="en-GB"/>
        </w:rPr>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3B669116" w:rsidR="00A065C5" w:rsidRPr="00D44C67" w:rsidRDefault="006F7557" w:rsidP="00D44C67">
      <w:pPr>
        <w:adjustRightInd w:val="0"/>
        <w:snapToGrid w:val="0"/>
        <w:rPr>
          <w:rFonts w:eastAsia="新細明體"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A340DC">
        <w:rPr>
          <w:rFonts w:cstheme="minorHAnsi"/>
          <w:szCs w:val="24"/>
        </w:rPr>
        <w:t>R18 multi-Rx chains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13" w:name="_Hlk94866332"/>
    </w:p>
    <w:p w14:paraId="33A48118" w14:textId="568A48EE" w:rsidR="00866393" w:rsidRPr="00866393" w:rsidRDefault="00866393" w:rsidP="00D44C67">
      <w:pPr>
        <w:tabs>
          <w:tab w:val="num" w:pos="2160"/>
        </w:tabs>
        <w:spacing w:beforeLines="100" w:before="240" w:afterLines="100" w:after="240"/>
        <w:textAlignment w:val="center"/>
        <w:rPr>
          <w:rFonts w:eastAsia="新細明體" w:cstheme="minorHAnsi"/>
          <w:b/>
          <w:bCs/>
          <w:szCs w:val="24"/>
        </w:rPr>
      </w:pPr>
      <w:r w:rsidRPr="00866393">
        <w:rPr>
          <w:rFonts w:eastAsia="新細明體" w:cstheme="minorHAnsi"/>
          <w:b/>
          <w:bCs/>
          <w:szCs w:val="24"/>
        </w:rPr>
        <w:fldChar w:fldCharType="begin"/>
      </w:r>
      <w:r w:rsidRPr="00866393">
        <w:rPr>
          <w:rFonts w:eastAsia="新細明體" w:cstheme="minorHAnsi"/>
          <w:b/>
          <w:bCs/>
          <w:szCs w:val="24"/>
        </w:rPr>
        <w:instrText xml:space="preserve"> REF _Ref127285141 \h  \* MERGEFORMAT </w:instrText>
      </w:r>
      <w:r w:rsidRPr="00866393">
        <w:rPr>
          <w:rFonts w:eastAsia="新細明體" w:cstheme="minorHAnsi"/>
          <w:b/>
          <w:bCs/>
          <w:szCs w:val="24"/>
        </w:rPr>
      </w:r>
      <w:r w:rsidRPr="00866393">
        <w:rPr>
          <w:rFonts w:eastAsia="新細明體" w:cstheme="minorHAnsi"/>
          <w:b/>
          <w:bCs/>
          <w:szCs w:val="24"/>
        </w:rPr>
        <w:fldChar w:fldCharType="separate"/>
      </w:r>
      <w:r w:rsidR="00536432" w:rsidRPr="00536432">
        <w:rPr>
          <w:b/>
          <w:bCs/>
          <w:szCs w:val="24"/>
        </w:rPr>
        <w:t xml:space="preserve">Observation </w:t>
      </w:r>
      <w:r w:rsidR="00536432" w:rsidRPr="00536432">
        <w:rPr>
          <w:b/>
          <w:bCs/>
          <w:noProof/>
          <w:szCs w:val="24"/>
        </w:rPr>
        <w:t>1</w:t>
      </w:r>
      <w:r w:rsidR="00536432" w:rsidRPr="00536432">
        <w:rPr>
          <w:b/>
          <w:bCs/>
          <w:szCs w:val="24"/>
        </w:rPr>
        <w:t>: In FR2 legacy R15/R16</w:t>
      </w:r>
      <w:r w:rsidR="00536432" w:rsidRPr="00536432">
        <w:rPr>
          <w:rFonts w:ascii="新細明體" w:eastAsia="新細明體" w:hAnsi="新細明體" w:hint="eastAsia"/>
          <w:b/>
          <w:bCs/>
          <w:szCs w:val="24"/>
        </w:rPr>
        <w:t>/</w:t>
      </w:r>
      <w:r w:rsidR="00536432" w:rsidRPr="00536432">
        <w:rPr>
          <w:b/>
          <w:bCs/>
          <w:szCs w:val="24"/>
        </w:rPr>
        <w:t>R17 requirement, scheduling restriction is applied when UE is allowed to</w:t>
      </w:r>
      <w:r w:rsidR="00536432" w:rsidRPr="00536432">
        <w:rPr>
          <w:rFonts w:hint="eastAsia"/>
          <w:b/>
          <w:bCs/>
          <w:szCs w:val="24"/>
        </w:rPr>
        <w:t xml:space="preserve"> </w:t>
      </w:r>
      <w:r w:rsidR="00536432" w:rsidRPr="00536432">
        <w:rPr>
          <w:b/>
          <w:bCs/>
          <w:szCs w:val="24"/>
        </w:rPr>
        <w:t>sweep beams for the RS.</w:t>
      </w:r>
      <w:r w:rsidRPr="00866393">
        <w:rPr>
          <w:rFonts w:eastAsia="新細明體" w:cstheme="minorHAnsi"/>
          <w:b/>
          <w:bCs/>
          <w:szCs w:val="24"/>
        </w:rPr>
        <w:fldChar w:fldCharType="end"/>
      </w:r>
    </w:p>
    <w:p w14:paraId="1CB651EC" w14:textId="298F656C" w:rsidR="00866393" w:rsidRDefault="00866393" w:rsidP="00D44C67">
      <w:pPr>
        <w:tabs>
          <w:tab w:val="num" w:pos="2160"/>
        </w:tabs>
        <w:spacing w:beforeLines="100" w:before="240" w:afterLines="100" w:after="240"/>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_Ref127459932 \h </w:instrText>
      </w:r>
      <w:r>
        <w:rPr>
          <w:rFonts w:eastAsia="新細明體" w:cstheme="minorHAnsi"/>
          <w:b/>
          <w:bCs/>
          <w:szCs w:val="24"/>
        </w:rPr>
      </w:r>
      <w:r>
        <w:rPr>
          <w:rFonts w:eastAsia="新細明體" w:cstheme="minorHAnsi"/>
          <w:b/>
          <w:bCs/>
          <w:szCs w:val="24"/>
        </w:rPr>
        <w:fldChar w:fldCharType="separate"/>
      </w:r>
      <w:r w:rsidR="00E76537" w:rsidRPr="00D82A03">
        <w:rPr>
          <w:b/>
          <w:bCs/>
          <w:szCs w:val="24"/>
        </w:rPr>
        <w:t xml:space="preserve">Observation </w:t>
      </w:r>
      <w:r w:rsidR="00E76537">
        <w:rPr>
          <w:b/>
          <w:bCs/>
          <w:noProof/>
          <w:szCs w:val="24"/>
        </w:rPr>
        <w:t>2</w:t>
      </w:r>
      <w:r w:rsidR="00E76537" w:rsidRPr="00D82A03">
        <w:rPr>
          <w:b/>
          <w:bCs/>
          <w:szCs w:val="24"/>
        </w:rPr>
        <w:t>: In order to</w:t>
      </w:r>
      <w:r w:rsidR="00E76537">
        <w:rPr>
          <w:b/>
          <w:bCs/>
          <w:szCs w:val="24"/>
        </w:rPr>
        <w:t xml:space="preserve"> </w:t>
      </w:r>
      <w:r w:rsidR="00E76537" w:rsidRPr="00D82A03">
        <w:rPr>
          <w:b/>
          <w:bCs/>
          <w:szCs w:val="24"/>
        </w:rPr>
        <w:t xml:space="preserve">find the best </w:t>
      </w:r>
      <w:r w:rsidR="00E76537">
        <w:rPr>
          <w:b/>
          <w:bCs/>
          <w:szCs w:val="24"/>
        </w:rPr>
        <w:t xml:space="preserve">pair of </w:t>
      </w:r>
      <w:r w:rsidR="00E76537" w:rsidRPr="006947B0">
        <w:rPr>
          <w:b/>
          <w:bCs/>
          <w:szCs w:val="24"/>
        </w:rPr>
        <w:t>antenna module</w:t>
      </w:r>
      <w:r w:rsidR="00E76537">
        <w:rPr>
          <w:b/>
          <w:bCs/>
          <w:szCs w:val="24"/>
        </w:rPr>
        <w:t xml:space="preserve"> and </w:t>
      </w:r>
      <w:r w:rsidR="00E76537" w:rsidRPr="00D82A03">
        <w:rPr>
          <w:b/>
          <w:bCs/>
          <w:szCs w:val="24"/>
        </w:rPr>
        <w:t xml:space="preserve">beam for a RS, UE should </w:t>
      </w:r>
      <w:r w:rsidR="00E76537">
        <w:rPr>
          <w:b/>
          <w:bCs/>
          <w:szCs w:val="24"/>
        </w:rPr>
        <w:t>be allowed to sweep beams across both</w:t>
      </w:r>
      <w:r w:rsidR="00E76537" w:rsidRPr="00D82A03">
        <w:rPr>
          <w:b/>
          <w:bCs/>
          <w:szCs w:val="24"/>
        </w:rPr>
        <w:t xml:space="preserve"> </w:t>
      </w:r>
      <w:r w:rsidR="00E76537" w:rsidRPr="006947B0">
        <w:rPr>
          <w:b/>
          <w:bCs/>
          <w:szCs w:val="24"/>
        </w:rPr>
        <w:t>antenna module</w:t>
      </w:r>
      <w:r w:rsidR="00E76537" w:rsidRPr="00D82A03">
        <w:rPr>
          <w:b/>
          <w:bCs/>
          <w:szCs w:val="24"/>
        </w:rPr>
        <w:t xml:space="preserve">s to measure the RS regardless of that data is received on which </w:t>
      </w:r>
      <w:r w:rsidR="00E76537" w:rsidRPr="006947B0">
        <w:rPr>
          <w:b/>
          <w:bCs/>
          <w:szCs w:val="24"/>
        </w:rPr>
        <w:t>antenna module</w:t>
      </w:r>
      <w:r w:rsidR="00E76537" w:rsidRPr="00D82A03">
        <w:rPr>
          <w:b/>
          <w:bCs/>
          <w:szCs w:val="24"/>
        </w:rPr>
        <w:t>.</w:t>
      </w:r>
      <w:r>
        <w:rPr>
          <w:rFonts w:eastAsia="新細明體" w:cstheme="minorHAnsi"/>
          <w:b/>
          <w:bCs/>
          <w:szCs w:val="24"/>
        </w:rPr>
        <w:fldChar w:fldCharType="end"/>
      </w:r>
    </w:p>
    <w:p w14:paraId="31ECB053" w14:textId="5C22A69F" w:rsidR="00866393" w:rsidRDefault="00866393" w:rsidP="00D44C67">
      <w:pPr>
        <w:tabs>
          <w:tab w:val="num" w:pos="2160"/>
        </w:tabs>
        <w:spacing w:beforeLines="100" w:before="240" w:afterLines="100" w:after="240"/>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_Ref127285153 \h </w:instrText>
      </w:r>
      <w:r>
        <w:rPr>
          <w:rFonts w:eastAsia="新細明體" w:cstheme="minorHAnsi"/>
          <w:b/>
          <w:bCs/>
          <w:szCs w:val="24"/>
        </w:rPr>
      </w:r>
      <w:r>
        <w:rPr>
          <w:rFonts w:eastAsia="新細明體" w:cstheme="minorHAnsi"/>
          <w:b/>
          <w:bCs/>
          <w:szCs w:val="24"/>
        </w:rPr>
        <w:fldChar w:fldCharType="separate"/>
      </w:r>
      <w:r w:rsidR="00536432" w:rsidRPr="004E4BCC">
        <w:rPr>
          <w:b/>
          <w:szCs w:val="24"/>
        </w:rPr>
        <w:t xml:space="preserve">Proposal </w:t>
      </w:r>
      <w:r w:rsidR="00536432">
        <w:rPr>
          <w:b/>
          <w:noProof/>
          <w:szCs w:val="24"/>
        </w:rPr>
        <w:t>1</w:t>
      </w:r>
      <w:r w:rsidR="00536432" w:rsidRPr="004E4BCC">
        <w:rPr>
          <w:b/>
          <w:szCs w:val="24"/>
        </w:rPr>
        <w:t xml:space="preserve">: </w:t>
      </w:r>
      <w:r w:rsidR="00536432">
        <w:rPr>
          <w:b/>
          <w:szCs w:val="24"/>
        </w:rPr>
        <w:t>Scheduling restriction is needed for the case when UE simultaneously receives SSB and data.</w:t>
      </w:r>
      <w:r>
        <w:rPr>
          <w:rFonts w:eastAsia="新細明體" w:cstheme="minorHAnsi"/>
          <w:b/>
          <w:bCs/>
          <w:szCs w:val="24"/>
        </w:rPr>
        <w:fldChar w:fldCharType="end"/>
      </w:r>
    </w:p>
    <w:p w14:paraId="741E6108" w14:textId="6E4C031E" w:rsidR="00866393" w:rsidRDefault="00866393" w:rsidP="00D44C67">
      <w:pPr>
        <w:tabs>
          <w:tab w:val="num" w:pos="2160"/>
        </w:tabs>
        <w:spacing w:beforeLines="100" w:before="240" w:afterLines="100" w:after="240"/>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_Ref127285155 \h </w:instrText>
      </w:r>
      <w:r>
        <w:rPr>
          <w:rFonts w:eastAsia="新細明體" w:cstheme="minorHAnsi"/>
          <w:b/>
          <w:bCs/>
          <w:szCs w:val="24"/>
        </w:rPr>
      </w:r>
      <w:r>
        <w:rPr>
          <w:rFonts w:eastAsia="新細明體" w:cstheme="minorHAnsi"/>
          <w:b/>
          <w:bCs/>
          <w:szCs w:val="24"/>
        </w:rPr>
        <w:fldChar w:fldCharType="separate"/>
      </w:r>
      <w:r w:rsidR="00536432" w:rsidRPr="005D47E0">
        <w:rPr>
          <w:b/>
          <w:szCs w:val="24"/>
        </w:rPr>
        <w:t xml:space="preserve">Proposal </w:t>
      </w:r>
      <w:r w:rsidR="00536432">
        <w:rPr>
          <w:b/>
          <w:noProof/>
          <w:szCs w:val="24"/>
        </w:rPr>
        <w:t>2</w:t>
      </w:r>
      <w:r w:rsidR="00536432" w:rsidRPr="005D47E0">
        <w:rPr>
          <w:b/>
          <w:szCs w:val="24"/>
        </w:rPr>
        <w:t xml:space="preserve">: </w:t>
      </w:r>
      <w:r w:rsidR="00536432">
        <w:rPr>
          <w:b/>
          <w:szCs w:val="24"/>
        </w:rPr>
        <w:t>S</w:t>
      </w:r>
      <w:r w:rsidR="00536432" w:rsidRPr="005D47E0">
        <w:rPr>
          <w:b/>
          <w:szCs w:val="24"/>
        </w:rPr>
        <w:t xml:space="preserve">cheduling restriction </w:t>
      </w:r>
      <w:r w:rsidR="00536432">
        <w:rPr>
          <w:b/>
          <w:szCs w:val="24"/>
        </w:rPr>
        <w:t>may not be</w:t>
      </w:r>
      <w:r w:rsidR="00536432" w:rsidRPr="005D47E0">
        <w:rPr>
          <w:b/>
          <w:szCs w:val="24"/>
        </w:rPr>
        <w:t xml:space="preserve"> needed</w:t>
      </w:r>
      <w:r w:rsidR="00536432">
        <w:rPr>
          <w:b/>
          <w:szCs w:val="24"/>
        </w:rPr>
        <w:t xml:space="preserve"> on</w:t>
      </w:r>
      <w:r w:rsidR="00536432" w:rsidRPr="005D47E0">
        <w:rPr>
          <w:b/>
          <w:szCs w:val="24"/>
        </w:rPr>
        <w:t xml:space="preserve"> </w:t>
      </w:r>
      <w:r w:rsidR="00536432">
        <w:rPr>
          <w:b/>
          <w:szCs w:val="24"/>
        </w:rPr>
        <w:t xml:space="preserve">CSI-RS, where the CSI-RS </w:t>
      </w:r>
      <w:r w:rsidR="00536432" w:rsidRPr="005D47E0">
        <w:rPr>
          <w:b/>
          <w:szCs w:val="24"/>
        </w:rPr>
        <w:t>is QCLed with active TCI state for PDCCH/PDSCH and in a CSI-RS resource set with repetition OFF, and N=1</w:t>
      </w:r>
      <w:r w:rsidR="00536432">
        <w:rPr>
          <w:b/>
          <w:szCs w:val="24"/>
        </w:rPr>
        <w:t>.</w:t>
      </w:r>
      <w:r>
        <w:rPr>
          <w:rFonts w:eastAsia="新細明體" w:cstheme="minorHAnsi"/>
          <w:b/>
          <w:bCs/>
          <w:szCs w:val="24"/>
        </w:rPr>
        <w:fldChar w:fldCharType="end"/>
      </w:r>
    </w:p>
    <w:p w14:paraId="7F9F5DD1" w14:textId="15C8927C" w:rsidR="00866393" w:rsidRDefault="00866393" w:rsidP="00D44C67">
      <w:pPr>
        <w:tabs>
          <w:tab w:val="num" w:pos="2160"/>
        </w:tabs>
        <w:spacing w:beforeLines="100" w:before="240" w:afterLines="100" w:after="240"/>
        <w:textAlignment w:val="center"/>
        <w:rPr>
          <w:rFonts w:eastAsia="新細明體" w:cstheme="minorHAnsi"/>
          <w:b/>
          <w:bCs/>
          <w:szCs w:val="24"/>
        </w:rPr>
      </w:pPr>
      <w:r>
        <w:rPr>
          <w:rFonts w:eastAsia="新細明體" w:cstheme="minorHAnsi"/>
          <w:b/>
          <w:bCs/>
          <w:szCs w:val="24"/>
        </w:rPr>
        <w:lastRenderedPageBreak/>
        <w:fldChar w:fldCharType="begin"/>
      </w:r>
      <w:r>
        <w:rPr>
          <w:rFonts w:eastAsia="新細明體" w:cstheme="minorHAnsi"/>
          <w:b/>
          <w:bCs/>
          <w:szCs w:val="24"/>
        </w:rPr>
        <w:instrText xml:space="preserve"> REF _Ref127285156 \h </w:instrText>
      </w:r>
      <w:r w:rsidR="004B6158">
        <w:rPr>
          <w:rFonts w:eastAsia="新細明體" w:cstheme="minorHAnsi"/>
          <w:b/>
          <w:bCs/>
          <w:szCs w:val="24"/>
        </w:rPr>
        <w:instrText xml:space="preserve"> \* MERGEFORMAT </w:instrText>
      </w:r>
      <w:r>
        <w:rPr>
          <w:rFonts w:eastAsia="新細明體" w:cstheme="minorHAnsi"/>
          <w:b/>
          <w:bCs/>
          <w:szCs w:val="24"/>
        </w:rPr>
      </w:r>
      <w:r>
        <w:rPr>
          <w:rFonts w:eastAsia="新細明體" w:cstheme="minorHAnsi"/>
          <w:b/>
          <w:bCs/>
          <w:szCs w:val="24"/>
        </w:rPr>
        <w:fldChar w:fldCharType="separate"/>
      </w:r>
      <w:r w:rsidR="00536432" w:rsidRPr="005D47E0">
        <w:rPr>
          <w:b/>
          <w:szCs w:val="24"/>
        </w:rPr>
        <w:t xml:space="preserve">Proposal </w:t>
      </w:r>
      <w:r w:rsidR="00536432">
        <w:rPr>
          <w:b/>
          <w:noProof/>
          <w:szCs w:val="24"/>
        </w:rPr>
        <w:t>3</w:t>
      </w:r>
      <w:r w:rsidR="00536432" w:rsidRPr="005D47E0">
        <w:rPr>
          <w:b/>
          <w:szCs w:val="24"/>
        </w:rPr>
        <w:t xml:space="preserve">: </w:t>
      </w:r>
      <w:r w:rsidR="00536432">
        <w:rPr>
          <w:b/>
          <w:szCs w:val="24"/>
        </w:rPr>
        <w:t>S</w:t>
      </w:r>
      <w:r w:rsidR="00536432" w:rsidRPr="005D47E0">
        <w:rPr>
          <w:b/>
          <w:szCs w:val="24"/>
        </w:rPr>
        <w:t xml:space="preserve">cheduling restriction </w:t>
      </w:r>
      <w:r w:rsidR="00536432">
        <w:rPr>
          <w:b/>
          <w:szCs w:val="24"/>
        </w:rPr>
        <w:t>is</w:t>
      </w:r>
      <w:r w:rsidR="00536432" w:rsidRPr="005D47E0">
        <w:rPr>
          <w:b/>
          <w:szCs w:val="24"/>
        </w:rPr>
        <w:t xml:space="preserve"> needed </w:t>
      </w:r>
      <w:r w:rsidR="00536432">
        <w:rPr>
          <w:b/>
          <w:szCs w:val="24"/>
        </w:rPr>
        <w:t>on</w:t>
      </w:r>
      <w:r w:rsidR="00536432" w:rsidRPr="005D47E0">
        <w:rPr>
          <w:b/>
          <w:szCs w:val="24"/>
        </w:rPr>
        <w:t xml:space="preserve"> </w:t>
      </w:r>
      <w:r w:rsidR="00536432">
        <w:rPr>
          <w:b/>
          <w:szCs w:val="24"/>
        </w:rPr>
        <w:t>CSI-RS</w:t>
      </w:r>
      <w:r w:rsidR="00536432" w:rsidRPr="005D47E0">
        <w:rPr>
          <w:b/>
          <w:szCs w:val="24"/>
        </w:rPr>
        <w:t xml:space="preserve">, where the CSI-RS is </w:t>
      </w:r>
      <w:r w:rsidR="00536432">
        <w:rPr>
          <w:b/>
          <w:szCs w:val="24"/>
        </w:rPr>
        <w:t xml:space="preserve">not </w:t>
      </w:r>
      <w:r w:rsidR="00536432" w:rsidRPr="005D47E0">
        <w:rPr>
          <w:b/>
          <w:szCs w:val="24"/>
        </w:rPr>
        <w:t xml:space="preserve">QCLed with active TCI state for PDCCH/PDSCH </w:t>
      </w:r>
      <w:r w:rsidR="00536432">
        <w:rPr>
          <w:b/>
          <w:szCs w:val="24"/>
        </w:rPr>
        <w:t>or</w:t>
      </w:r>
      <w:r w:rsidR="00536432" w:rsidRPr="005D47E0">
        <w:rPr>
          <w:b/>
          <w:szCs w:val="24"/>
        </w:rPr>
        <w:t xml:space="preserve"> in a CSI-RS resource set with repetition </w:t>
      </w:r>
      <w:r w:rsidR="00536432">
        <w:rPr>
          <w:b/>
          <w:szCs w:val="24"/>
        </w:rPr>
        <w:t>ON</w:t>
      </w:r>
      <w:r>
        <w:rPr>
          <w:rFonts w:eastAsia="新細明體" w:cstheme="minorHAnsi"/>
          <w:b/>
          <w:bCs/>
          <w:szCs w:val="24"/>
        </w:rPr>
        <w:fldChar w:fldCharType="end"/>
      </w:r>
    </w:p>
    <w:p w14:paraId="4CFB347E" w14:textId="779CC86F" w:rsidR="00866393" w:rsidRDefault="00866393" w:rsidP="00D44C67">
      <w:pPr>
        <w:tabs>
          <w:tab w:val="num" w:pos="2160"/>
        </w:tabs>
        <w:spacing w:beforeLines="100" w:before="240" w:afterLines="100" w:after="240"/>
        <w:textAlignment w:val="center"/>
        <w:rPr>
          <w:rFonts w:eastAsia="新細明體" w:cstheme="minorHAnsi"/>
          <w:b/>
          <w:bCs/>
          <w:szCs w:val="24"/>
        </w:rPr>
      </w:pPr>
      <w:r w:rsidRPr="00866393">
        <w:rPr>
          <w:rFonts w:eastAsia="新細明體" w:cstheme="minorHAnsi"/>
          <w:b/>
          <w:bCs/>
          <w:szCs w:val="24"/>
        </w:rPr>
        <w:fldChar w:fldCharType="begin"/>
      </w:r>
      <w:r w:rsidRPr="00866393">
        <w:rPr>
          <w:rFonts w:eastAsia="新細明體" w:cstheme="minorHAnsi"/>
          <w:b/>
          <w:bCs/>
          <w:szCs w:val="24"/>
        </w:rPr>
        <w:instrText xml:space="preserve"> REF _Ref127285165 \h  \* MERGEFORMAT </w:instrText>
      </w:r>
      <w:r w:rsidRPr="00866393">
        <w:rPr>
          <w:rFonts w:eastAsia="新細明體" w:cstheme="minorHAnsi"/>
          <w:b/>
          <w:bCs/>
          <w:szCs w:val="24"/>
        </w:rPr>
      </w:r>
      <w:r w:rsidRPr="00866393">
        <w:rPr>
          <w:rFonts w:eastAsia="新細明體" w:cstheme="minorHAnsi"/>
          <w:b/>
          <w:bCs/>
          <w:szCs w:val="24"/>
        </w:rPr>
        <w:fldChar w:fldCharType="separate"/>
      </w:r>
      <w:r w:rsidR="00536432" w:rsidRPr="00536432">
        <w:rPr>
          <w:b/>
          <w:bCs/>
          <w:szCs w:val="24"/>
        </w:rPr>
        <w:t xml:space="preserve">Observation </w:t>
      </w:r>
      <w:r w:rsidR="00536432" w:rsidRPr="00536432">
        <w:rPr>
          <w:b/>
          <w:bCs/>
          <w:noProof/>
          <w:szCs w:val="24"/>
        </w:rPr>
        <w:t>3</w:t>
      </w:r>
      <w:r w:rsidR="00536432" w:rsidRPr="00536432">
        <w:rPr>
          <w:b/>
          <w:bCs/>
          <w:szCs w:val="24"/>
        </w:rPr>
        <w:t>: In FR2 legacy R15/R16</w:t>
      </w:r>
      <w:r w:rsidR="00536432" w:rsidRPr="00536432">
        <w:rPr>
          <w:rFonts w:ascii="新細明體" w:eastAsia="新細明體" w:hAnsi="新細明體" w:hint="eastAsia"/>
          <w:b/>
          <w:bCs/>
          <w:szCs w:val="24"/>
        </w:rPr>
        <w:t>/</w:t>
      </w:r>
      <w:r w:rsidR="00536432" w:rsidRPr="00536432">
        <w:rPr>
          <w:b/>
          <w:bCs/>
          <w:szCs w:val="24"/>
        </w:rPr>
        <w:t>R17 requirement, measurement restriction is applied for the following cases:</w:t>
      </w:r>
      <w:r w:rsidRPr="00866393">
        <w:rPr>
          <w:rFonts w:eastAsia="新細明體" w:cstheme="minorHAnsi"/>
          <w:b/>
          <w:bCs/>
          <w:szCs w:val="24"/>
        </w:rPr>
        <w:fldChar w:fldCharType="end"/>
      </w:r>
    </w:p>
    <w:p w14:paraId="20F51795" w14:textId="77777777" w:rsidR="00260CC3" w:rsidRPr="00BF3B5A" w:rsidRDefault="00260CC3" w:rsidP="00865D70">
      <w:pPr>
        <w:pStyle w:val="ListParagraph"/>
        <w:numPr>
          <w:ilvl w:val="0"/>
          <w:numId w:val="15"/>
        </w:numPr>
        <w:spacing w:before="100" w:beforeAutospacing="1" w:after="100" w:afterAutospacing="1"/>
        <w:jc w:val="both"/>
        <w:rPr>
          <w:rFonts w:eastAsia="新細明體"/>
          <w:b/>
          <w:bCs/>
          <w:szCs w:val="24"/>
          <w:lang w:val="en-GB"/>
        </w:rPr>
      </w:pPr>
      <w:r>
        <w:rPr>
          <w:rFonts w:eastAsia="新細明體"/>
          <w:b/>
          <w:bCs/>
          <w:szCs w:val="24"/>
          <w:lang w:val="en-GB" w:eastAsia="zh-TW"/>
        </w:rPr>
        <w:t>UE sweeps beam for a measured RS</w:t>
      </w:r>
    </w:p>
    <w:p w14:paraId="75967290" w14:textId="77777777" w:rsidR="00260CC3" w:rsidRPr="00BF3B5A" w:rsidRDefault="00260CC3" w:rsidP="00865D70">
      <w:pPr>
        <w:pStyle w:val="ListParagraph"/>
        <w:numPr>
          <w:ilvl w:val="0"/>
          <w:numId w:val="15"/>
        </w:numPr>
        <w:spacing w:before="100" w:beforeAutospacing="1" w:after="100" w:afterAutospacing="1"/>
        <w:jc w:val="both"/>
        <w:rPr>
          <w:rFonts w:eastAsia="新細明體"/>
          <w:b/>
          <w:bCs/>
          <w:szCs w:val="24"/>
          <w:lang w:val="en-GB"/>
        </w:rPr>
      </w:pPr>
      <w:r w:rsidRPr="00A80B4E">
        <w:rPr>
          <w:rFonts w:eastAsia="新細明體"/>
          <w:b/>
          <w:bCs/>
          <w:szCs w:val="24"/>
          <w:lang w:val="en-GB"/>
        </w:rPr>
        <w:t>the QCL information of CSI-RS is unknown</w:t>
      </w:r>
      <w:r w:rsidRPr="00BF3B5A">
        <w:rPr>
          <w:rFonts w:eastAsia="新細明體"/>
          <w:b/>
          <w:bCs/>
          <w:szCs w:val="24"/>
          <w:lang w:val="en-GB"/>
        </w:rPr>
        <w:t xml:space="preserve"> </w:t>
      </w:r>
      <w:r>
        <w:rPr>
          <w:rFonts w:eastAsia="新細明體"/>
          <w:b/>
          <w:bCs/>
          <w:szCs w:val="24"/>
          <w:lang w:val="en-GB"/>
        </w:rPr>
        <w:t>to UE</w:t>
      </w:r>
    </w:p>
    <w:p w14:paraId="696D4B78" w14:textId="400DF663" w:rsidR="00260CC3" w:rsidRPr="00260CC3" w:rsidRDefault="00260CC3" w:rsidP="00865D70">
      <w:pPr>
        <w:pStyle w:val="ListParagraph"/>
        <w:numPr>
          <w:ilvl w:val="0"/>
          <w:numId w:val="15"/>
        </w:numPr>
        <w:spacing w:before="100" w:beforeAutospacing="1" w:after="100" w:afterAutospacing="1"/>
        <w:jc w:val="both"/>
        <w:rPr>
          <w:rFonts w:eastAsia="新細明體"/>
          <w:b/>
          <w:bCs/>
          <w:szCs w:val="24"/>
          <w:lang w:val="en-GB"/>
        </w:rPr>
      </w:pPr>
      <w:r w:rsidRPr="00A80B4E">
        <w:rPr>
          <w:rFonts w:eastAsia="新細明體"/>
          <w:b/>
          <w:bCs/>
          <w:szCs w:val="24"/>
          <w:lang w:val="en-GB"/>
        </w:rPr>
        <w:t>two measured CSI-RS are not QCLed Type D</w:t>
      </w:r>
      <w:r w:rsidRPr="00BF3B5A">
        <w:rPr>
          <w:rFonts w:eastAsia="新細明體"/>
          <w:b/>
          <w:bCs/>
          <w:szCs w:val="24"/>
          <w:lang w:val="en-GB"/>
        </w:rPr>
        <w:t>.</w:t>
      </w:r>
    </w:p>
    <w:p w14:paraId="5C9A4C63" w14:textId="28210D32" w:rsidR="00866393" w:rsidRDefault="00866393" w:rsidP="00D44C67">
      <w:pPr>
        <w:tabs>
          <w:tab w:val="num" w:pos="2160"/>
        </w:tabs>
        <w:spacing w:beforeLines="100" w:before="240" w:afterLines="100" w:after="240"/>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_Ref127285173 \h </w:instrText>
      </w:r>
      <w:r>
        <w:rPr>
          <w:rFonts w:eastAsia="新細明體" w:cstheme="minorHAnsi"/>
          <w:b/>
          <w:bCs/>
          <w:szCs w:val="24"/>
        </w:rPr>
      </w:r>
      <w:r>
        <w:rPr>
          <w:rFonts w:eastAsia="新細明體" w:cstheme="minorHAnsi"/>
          <w:b/>
          <w:bCs/>
          <w:szCs w:val="24"/>
        </w:rPr>
        <w:fldChar w:fldCharType="separate"/>
      </w:r>
      <w:r w:rsidR="00536432" w:rsidRPr="005D47E0">
        <w:rPr>
          <w:b/>
          <w:szCs w:val="24"/>
        </w:rPr>
        <w:t xml:space="preserve">Proposal </w:t>
      </w:r>
      <w:r w:rsidR="00536432">
        <w:rPr>
          <w:b/>
          <w:noProof/>
          <w:szCs w:val="24"/>
        </w:rPr>
        <w:t>4</w:t>
      </w:r>
      <w:r w:rsidR="00536432" w:rsidRPr="005D47E0">
        <w:rPr>
          <w:b/>
          <w:szCs w:val="24"/>
        </w:rPr>
        <w:t xml:space="preserve">: </w:t>
      </w:r>
      <w:r w:rsidR="00536432">
        <w:rPr>
          <w:b/>
          <w:szCs w:val="24"/>
        </w:rPr>
        <w:t>In R18 multi-Rx chains,</w:t>
      </w:r>
      <w:r w:rsidR="00536432" w:rsidRPr="00C85492">
        <w:rPr>
          <w:b/>
          <w:szCs w:val="24"/>
        </w:rPr>
        <w:t xml:space="preserve"> measurement restriction is needed when beam is swept for one or two RS(s) on two </w:t>
      </w:r>
      <w:r w:rsidR="00536432" w:rsidRPr="00B6556F">
        <w:rPr>
          <w:b/>
          <w:szCs w:val="24"/>
        </w:rPr>
        <w:t>antenna module</w:t>
      </w:r>
      <w:r w:rsidR="00536432" w:rsidRPr="00C85492">
        <w:rPr>
          <w:b/>
          <w:szCs w:val="24"/>
        </w:rPr>
        <w:t>s, i.e., restriction is applied as long as N of one RS in two RSs is larger than one</w:t>
      </w:r>
      <w:r w:rsidR="00536432" w:rsidRPr="005D47E0">
        <w:rPr>
          <w:b/>
          <w:szCs w:val="24"/>
        </w:rPr>
        <w:t>.</w:t>
      </w:r>
      <w:r>
        <w:rPr>
          <w:rFonts w:eastAsia="新細明體" w:cstheme="minorHAnsi"/>
          <w:b/>
          <w:bCs/>
          <w:szCs w:val="24"/>
        </w:rPr>
        <w:fldChar w:fldCharType="end"/>
      </w:r>
    </w:p>
    <w:p w14:paraId="14DBAAC3" w14:textId="4BB9876C" w:rsidR="00EC3A73" w:rsidRDefault="00866393" w:rsidP="00D44C67">
      <w:pPr>
        <w:tabs>
          <w:tab w:val="num" w:pos="2160"/>
        </w:tabs>
        <w:spacing w:beforeLines="100" w:before="240" w:afterLines="100" w:after="240"/>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_Ref127285174 \h </w:instrText>
      </w:r>
      <w:r>
        <w:rPr>
          <w:rFonts w:eastAsia="新細明體" w:cstheme="minorHAnsi"/>
          <w:b/>
          <w:bCs/>
          <w:szCs w:val="24"/>
        </w:rPr>
      </w:r>
      <w:r>
        <w:rPr>
          <w:rFonts w:eastAsia="新細明體" w:cstheme="minorHAnsi"/>
          <w:b/>
          <w:bCs/>
          <w:szCs w:val="24"/>
        </w:rPr>
        <w:fldChar w:fldCharType="separate"/>
      </w:r>
      <w:r w:rsidR="00536432" w:rsidRPr="005D47E0">
        <w:rPr>
          <w:b/>
          <w:szCs w:val="24"/>
        </w:rPr>
        <w:t xml:space="preserve">Proposal </w:t>
      </w:r>
      <w:r w:rsidR="00536432">
        <w:rPr>
          <w:b/>
          <w:noProof/>
          <w:szCs w:val="24"/>
        </w:rPr>
        <w:t>5</w:t>
      </w:r>
      <w:r w:rsidR="00536432" w:rsidRPr="005D47E0">
        <w:rPr>
          <w:b/>
          <w:szCs w:val="24"/>
        </w:rPr>
        <w:t xml:space="preserve">: </w:t>
      </w:r>
      <w:r w:rsidR="00536432">
        <w:rPr>
          <w:b/>
          <w:szCs w:val="24"/>
        </w:rPr>
        <w:t>In R18 multi-Rx chains</w:t>
      </w:r>
      <w:r w:rsidR="00536432" w:rsidRPr="00C85492">
        <w:rPr>
          <w:b/>
          <w:szCs w:val="24"/>
        </w:rPr>
        <w:t xml:space="preserve">, measurement restriction </w:t>
      </w:r>
      <w:r w:rsidR="00536432">
        <w:rPr>
          <w:b/>
          <w:szCs w:val="24"/>
        </w:rPr>
        <w:t>may</w:t>
      </w:r>
      <w:r w:rsidR="00536432" w:rsidRPr="00C85492">
        <w:rPr>
          <w:b/>
          <w:szCs w:val="24"/>
        </w:rPr>
        <w:t xml:space="preserve"> not </w:t>
      </w:r>
      <w:r w:rsidR="00536432">
        <w:rPr>
          <w:b/>
          <w:szCs w:val="24"/>
        </w:rPr>
        <w:t xml:space="preserve">be </w:t>
      </w:r>
      <w:r w:rsidR="00536432" w:rsidRPr="00C85492">
        <w:rPr>
          <w:b/>
          <w:szCs w:val="24"/>
        </w:rPr>
        <w:t>needed only if all following conditions are met:</w:t>
      </w:r>
      <w:r>
        <w:rPr>
          <w:rFonts w:eastAsia="新細明體" w:cstheme="minorHAnsi"/>
          <w:b/>
          <w:bCs/>
          <w:szCs w:val="24"/>
        </w:rPr>
        <w:fldChar w:fldCharType="end"/>
      </w:r>
    </w:p>
    <w:p w14:paraId="113ECEDD" w14:textId="77777777" w:rsidR="00260CC3" w:rsidRPr="00A80B4E" w:rsidRDefault="00260CC3" w:rsidP="00260CC3">
      <w:pPr>
        <w:widowControl/>
        <w:numPr>
          <w:ilvl w:val="0"/>
          <w:numId w:val="14"/>
        </w:numPr>
        <w:textAlignment w:val="center"/>
        <w:rPr>
          <w:b/>
          <w:szCs w:val="24"/>
        </w:rPr>
      </w:pPr>
      <w:r w:rsidRPr="00A80B4E">
        <w:rPr>
          <w:b/>
          <w:szCs w:val="24"/>
        </w:rPr>
        <w:t>Beam sweeping factor (N) of the two measured RSs is 1 with the QCL Type D information of the two RSs known to UE, and</w:t>
      </w:r>
    </w:p>
    <w:p w14:paraId="69E64D63" w14:textId="39E8F4AE" w:rsidR="00866393" w:rsidRPr="00260CC3" w:rsidRDefault="00260CC3" w:rsidP="00260CC3">
      <w:pPr>
        <w:widowControl/>
        <w:numPr>
          <w:ilvl w:val="0"/>
          <w:numId w:val="14"/>
        </w:numPr>
        <w:textAlignment w:val="center"/>
        <w:rPr>
          <w:b/>
          <w:szCs w:val="24"/>
        </w:rPr>
      </w:pPr>
      <w:r w:rsidRPr="00A80B4E">
        <w:rPr>
          <w:b/>
          <w:szCs w:val="24"/>
        </w:rPr>
        <w:t>the requirement applicability of two RSs reception concluded in RF session is met.</w:t>
      </w:r>
    </w:p>
    <w:p w14:paraId="349FA1CE" w14:textId="77777777" w:rsidR="00866393" w:rsidRPr="00DA3CCD" w:rsidRDefault="00866393" w:rsidP="00D44C67">
      <w:pPr>
        <w:tabs>
          <w:tab w:val="num" w:pos="2160"/>
        </w:tabs>
        <w:spacing w:beforeLines="100" w:before="240" w:afterLines="100" w:after="240"/>
        <w:textAlignment w:val="center"/>
        <w:rPr>
          <w:rFonts w:eastAsia="新細明體" w:cstheme="minorHAnsi"/>
          <w:b/>
          <w:bCs/>
          <w:szCs w:val="24"/>
        </w:rPr>
      </w:pPr>
    </w:p>
    <w:p w14:paraId="1ECB9334" w14:textId="7CC24EB7" w:rsidR="00707EC5" w:rsidRPr="00C417AD"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134FB820" w14:textId="77777777" w:rsidR="00914218" w:rsidRDefault="00914218" w:rsidP="00914218">
      <w:pPr>
        <w:pStyle w:val="ListParagraph"/>
        <w:numPr>
          <w:ilvl w:val="0"/>
          <w:numId w:val="5"/>
        </w:numPr>
        <w:spacing w:beforeLines="50" w:before="120"/>
        <w:rPr>
          <w:rFonts w:cstheme="minorHAnsi"/>
          <w:szCs w:val="24"/>
        </w:rPr>
      </w:pPr>
      <w:bookmarkStart w:id="14" w:name="_Ref94781619"/>
      <w:bookmarkEnd w:id="13"/>
      <w:r>
        <w:rPr>
          <w:rFonts w:cstheme="minorHAnsi"/>
          <w:szCs w:val="24"/>
          <w:lang w:val="en-GB"/>
        </w:rPr>
        <w:t>R4-2303302, WF on NR FR2 multi-Rx chain DL reception – Part 1, Vivo, RAN4 #</w:t>
      </w:r>
      <w:bookmarkEnd w:id="14"/>
      <w:r>
        <w:rPr>
          <w:rFonts w:cstheme="minorHAnsi"/>
          <w:szCs w:val="24"/>
          <w:lang w:val="en-GB"/>
        </w:rPr>
        <w:t>106</w:t>
      </w:r>
    </w:p>
    <w:p w14:paraId="0B533CCA" w14:textId="7E5012A0" w:rsidR="00914218" w:rsidRDefault="00914218" w:rsidP="00914218">
      <w:pPr>
        <w:pStyle w:val="ListParagraph"/>
        <w:numPr>
          <w:ilvl w:val="0"/>
          <w:numId w:val="5"/>
        </w:numPr>
        <w:spacing w:beforeLines="50" w:before="120"/>
        <w:rPr>
          <w:rFonts w:cstheme="minorHAnsi"/>
          <w:szCs w:val="24"/>
        </w:rPr>
      </w:pPr>
      <w:bookmarkStart w:id="15" w:name="_Ref126679698"/>
      <w:r>
        <w:rPr>
          <w:rFonts w:cstheme="minorHAnsi"/>
          <w:szCs w:val="24"/>
        </w:rPr>
        <w:t>R4-2302767, Topic summary for [106][209] FR2_multiRx_part1, Vivo, RAN4 #10</w:t>
      </w:r>
      <w:bookmarkEnd w:id="15"/>
      <w:r>
        <w:rPr>
          <w:rFonts w:cstheme="minorHAnsi"/>
          <w:szCs w:val="24"/>
        </w:rPr>
        <w:t>6</w:t>
      </w:r>
    </w:p>
    <w:p w14:paraId="12B8B464" w14:textId="2B24C435" w:rsidR="002C2722" w:rsidRPr="00914218" w:rsidRDefault="00914218" w:rsidP="00914218">
      <w:pPr>
        <w:pStyle w:val="ListParagraph"/>
        <w:numPr>
          <w:ilvl w:val="0"/>
          <w:numId w:val="5"/>
        </w:numPr>
        <w:spacing w:beforeLines="50" w:before="120"/>
        <w:rPr>
          <w:rFonts w:cstheme="minorHAnsi"/>
          <w:szCs w:val="24"/>
        </w:rPr>
      </w:pPr>
      <w:r>
        <w:rPr>
          <w:rFonts w:eastAsia="新細明體" w:cstheme="minorHAnsi"/>
          <w:szCs w:val="24"/>
          <w:lang w:eastAsia="zh-TW"/>
        </w:rPr>
        <w:t xml:space="preserve">TS </w:t>
      </w:r>
      <w:r w:rsidRPr="00660341">
        <w:rPr>
          <w:rFonts w:eastAsia="新細明體" w:cstheme="minorHAnsi"/>
          <w:szCs w:val="24"/>
          <w:lang w:eastAsia="zh-TW"/>
        </w:rPr>
        <w:t>38.133, NR; Requirements for support of radio resource management, 3GPP</w:t>
      </w:r>
    </w:p>
    <w:sectPr w:rsidR="002C2722" w:rsidRPr="0091421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16D2D" w14:textId="77777777" w:rsidR="0027681B" w:rsidRDefault="0027681B">
      <w:r>
        <w:separator/>
      </w:r>
    </w:p>
  </w:endnote>
  <w:endnote w:type="continuationSeparator" w:id="0">
    <w:p w14:paraId="34482950" w14:textId="77777777" w:rsidR="0027681B" w:rsidRDefault="00276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682FC" w14:textId="77777777" w:rsidR="0027681B" w:rsidRDefault="0027681B">
      <w:r>
        <w:separator/>
      </w:r>
    </w:p>
  </w:footnote>
  <w:footnote w:type="continuationSeparator" w:id="0">
    <w:p w14:paraId="2988529E" w14:textId="77777777" w:rsidR="0027681B" w:rsidRDefault="002768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2404F"/>
    <w:multiLevelType w:val="hybridMultilevel"/>
    <w:tmpl w:val="C37C245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AEA3BEA"/>
    <w:multiLevelType w:val="hybridMultilevel"/>
    <w:tmpl w:val="87D0B8D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26B00BB"/>
    <w:multiLevelType w:val="hybridMultilevel"/>
    <w:tmpl w:val="E0106410"/>
    <w:lvl w:ilvl="0" w:tplc="2FF42842">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8B52F14"/>
    <w:multiLevelType w:val="hybridMultilevel"/>
    <w:tmpl w:val="B71082A8"/>
    <w:lvl w:ilvl="0" w:tplc="2FF42842">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00773F8"/>
    <w:multiLevelType w:val="hybridMultilevel"/>
    <w:tmpl w:val="9384CD2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55FE37CA"/>
    <w:multiLevelType w:val="hybridMultilevel"/>
    <w:tmpl w:val="DB6EABBA"/>
    <w:lvl w:ilvl="0" w:tplc="2FF42842">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5A151879"/>
    <w:multiLevelType w:val="hybridMultilevel"/>
    <w:tmpl w:val="3956FA5A"/>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AE25A80"/>
    <w:multiLevelType w:val="multilevel"/>
    <w:tmpl w:val="625E3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CD526F5"/>
    <w:multiLevelType w:val="hybridMultilevel"/>
    <w:tmpl w:val="9E1AD148"/>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69604D67"/>
    <w:multiLevelType w:val="hybridMultilevel"/>
    <w:tmpl w:val="5DC26C9C"/>
    <w:lvl w:ilvl="0" w:tplc="2FF42842">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14073B2"/>
    <w:multiLevelType w:val="hybridMultilevel"/>
    <w:tmpl w:val="81AC3FD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4"/>
  </w:num>
  <w:num w:numId="2">
    <w:abstractNumId w:val="7"/>
  </w:num>
  <w:num w:numId="3">
    <w:abstractNumId w:val="1"/>
  </w:num>
  <w:num w:numId="4">
    <w:abstractNumId w:val="0"/>
  </w:num>
  <w:num w:numId="5">
    <w:abstractNumId w:val="3"/>
  </w:num>
  <w:num w:numId="6">
    <w:abstractNumId w:val="2"/>
  </w:num>
  <w:num w:numId="7">
    <w:abstractNumId w:val="5"/>
  </w:num>
  <w:num w:numId="8">
    <w:abstractNumId w:val="6"/>
  </w:num>
  <w:num w:numId="9">
    <w:abstractNumId w:val="10"/>
  </w:num>
  <w:num w:numId="10">
    <w:abstractNumId w:val="15"/>
  </w:num>
  <w:num w:numId="11">
    <w:abstractNumId w:val="4"/>
  </w:num>
  <w:num w:numId="12">
    <w:abstractNumId w:val="12"/>
  </w:num>
  <w:num w:numId="13">
    <w:abstractNumId w:val="8"/>
  </w:num>
  <w:num w:numId="14">
    <w:abstractNumId w:val="11"/>
  </w:num>
  <w:num w:numId="15">
    <w:abstractNumId w:val="13"/>
  </w:num>
  <w:num w:numId="16">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BF2"/>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0F65"/>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494"/>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65C"/>
    <w:rsid w:val="00071CD5"/>
    <w:rsid w:val="00071FB2"/>
    <w:rsid w:val="000727DB"/>
    <w:rsid w:val="00072E87"/>
    <w:rsid w:val="00073819"/>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445"/>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2B"/>
    <w:rsid w:val="000917DB"/>
    <w:rsid w:val="00091F15"/>
    <w:rsid w:val="00091F51"/>
    <w:rsid w:val="00092D5C"/>
    <w:rsid w:val="0009343C"/>
    <w:rsid w:val="000934B5"/>
    <w:rsid w:val="00093B47"/>
    <w:rsid w:val="00093C0A"/>
    <w:rsid w:val="000942A1"/>
    <w:rsid w:val="000943A3"/>
    <w:rsid w:val="00094E04"/>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87B"/>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B1F"/>
    <w:rsid w:val="000D1D4F"/>
    <w:rsid w:val="000D1E22"/>
    <w:rsid w:val="000D1E91"/>
    <w:rsid w:val="000D2B90"/>
    <w:rsid w:val="000D2CC7"/>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C29"/>
    <w:rsid w:val="000F6E42"/>
    <w:rsid w:val="000F6EC2"/>
    <w:rsid w:val="000F787E"/>
    <w:rsid w:val="000F7B27"/>
    <w:rsid w:val="000F7BA3"/>
    <w:rsid w:val="00100136"/>
    <w:rsid w:val="00100AE8"/>
    <w:rsid w:val="00100B32"/>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487B"/>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3CD"/>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083"/>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47D5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62"/>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BF4"/>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3FB"/>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3FA4"/>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7F1"/>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AD9"/>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26B"/>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6F21"/>
    <w:rsid w:val="001F7402"/>
    <w:rsid w:val="001F74B1"/>
    <w:rsid w:val="001F74C3"/>
    <w:rsid w:val="001F7601"/>
    <w:rsid w:val="001F7BB2"/>
    <w:rsid w:val="001F7D48"/>
    <w:rsid w:val="001F7E57"/>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7E4"/>
    <w:rsid w:val="00210967"/>
    <w:rsid w:val="002113D4"/>
    <w:rsid w:val="00211717"/>
    <w:rsid w:val="00211A3D"/>
    <w:rsid w:val="00211C84"/>
    <w:rsid w:val="002120D2"/>
    <w:rsid w:val="00212A62"/>
    <w:rsid w:val="00212D47"/>
    <w:rsid w:val="00212DAD"/>
    <w:rsid w:val="0021369D"/>
    <w:rsid w:val="002140D6"/>
    <w:rsid w:val="0021419B"/>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27"/>
    <w:rsid w:val="0022489C"/>
    <w:rsid w:val="00224A2C"/>
    <w:rsid w:val="00224AF6"/>
    <w:rsid w:val="002250ED"/>
    <w:rsid w:val="00225459"/>
    <w:rsid w:val="0022654A"/>
    <w:rsid w:val="0022795B"/>
    <w:rsid w:val="00227C15"/>
    <w:rsid w:val="00227E07"/>
    <w:rsid w:val="00227EED"/>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1C0"/>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59"/>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CC3"/>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1B"/>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1D"/>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11"/>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E08"/>
    <w:rsid w:val="002C1163"/>
    <w:rsid w:val="002C13C1"/>
    <w:rsid w:val="002C13D8"/>
    <w:rsid w:val="002C1504"/>
    <w:rsid w:val="002C18DD"/>
    <w:rsid w:val="002C1D8E"/>
    <w:rsid w:val="002C2722"/>
    <w:rsid w:val="002C2C19"/>
    <w:rsid w:val="002C355F"/>
    <w:rsid w:val="002C3C8A"/>
    <w:rsid w:val="002C4973"/>
    <w:rsid w:val="002C5643"/>
    <w:rsid w:val="002C5820"/>
    <w:rsid w:val="002C5A0A"/>
    <w:rsid w:val="002C5CC9"/>
    <w:rsid w:val="002C61AC"/>
    <w:rsid w:val="002C631D"/>
    <w:rsid w:val="002C6990"/>
    <w:rsid w:val="002C69E5"/>
    <w:rsid w:val="002C6D79"/>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A1F"/>
    <w:rsid w:val="002E1108"/>
    <w:rsid w:val="002E1AF4"/>
    <w:rsid w:val="002E1B65"/>
    <w:rsid w:val="002E1C71"/>
    <w:rsid w:val="002E1D5A"/>
    <w:rsid w:val="002E1DA5"/>
    <w:rsid w:val="002E1F23"/>
    <w:rsid w:val="002E1FC9"/>
    <w:rsid w:val="002E2945"/>
    <w:rsid w:val="002E2DB3"/>
    <w:rsid w:val="002E2E08"/>
    <w:rsid w:val="002E2F65"/>
    <w:rsid w:val="002E365F"/>
    <w:rsid w:val="002E3A7C"/>
    <w:rsid w:val="002E4080"/>
    <w:rsid w:val="002E4C0D"/>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BDD"/>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6E9F"/>
    <w:rsid w:val="003071F6"/>
    <w:rsid w:val="00307373"/>
    <w:rsid w:val="00307992"/>
    <w:rsid w:val="00307BA4"/>
    <w:rsid w:val="00310144"/>
    <w:rsid w:val="00310270"/>
    <w:rsid w:val="0031033E"/>
    <w:rsid w:val="003106ED"/>
    <w:rsid w:val="0031149A"/>
    <w:rsid w:val="00311664"/>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293"/>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8A7"/>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3D"/>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3F6A"/>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750"/>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5BF"/>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8EF"/>
    <w:rsid w:val="003A1FF4"/>
    <w:rsid w:val="003A2030"/>
    <w:rsid w:val="003A219E"/>
    <w:rsid w:val="003A21C9"/>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47E"/>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C5D"/>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3D"/>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876"/>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7F1"/>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B15"/>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6D6"/>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C3"/>
    <w:rsid w:val="004947D8"/>
    <w:rsid w:val="00494805"/>
    <w:rsid w:val="004948FD"/>
    <w:rsid w:val="0049578C"/>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158"/>
    <w:rsid w:val="004B64CE"/>
    <w:rsid w:val="004B68D4"/>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844"/>
    <w:rsid w:val="004C0AAD"/>
    <w:rsid w:val="004C0EFB"/>
    <w:rsid w:val="004C0F44"/>
    <w:rsid w:val="004C12A0"/>
    <w:rsid w:val="004C1465"/>
    <w:rsid w:val="004C14D0"/>
    <w:rsid w:val="004C1698"/>
    <w:rsid w:val="004C1BCD"/>
    <w:rsid w:val="004C1D4F"/>
    <w:rsid w:val="004C2137"/>
    <w:rsid w:val="004C2780"/>
    <w:rsid w:val="004C3410"/>
    <w:rsid w:val="004C34FA"/>
    <w:rsid w:val="004C3558"/>
    <w:rsid w:val="004C3A13"/>
    <w:rsid w:val="004C4301"/>
    <w:rsid w:val="004C452A"/>
    <w:rsid w:val="004C4B94"/>
    <w:rsid w:val="004C4C6C"/>
    <w:rsid w:val="004C5700"/>
    <w:rsid w:val="004C5CDA"/>
    <w:rsid w:val="004C600F"/>
    <w:rsid w:val="004C61B9"/>
    <w:rsid w:val="004C66F6"/>
    <w:rsid w:val="004C6867"/>
    <w:rsid w:val="004C737B"/>
    <w:rsid w:val="004C7423"/>
    <w:rsid w:val="004C795A"/>
    <w:rsid w:val="004C7AB4"/>
    <w:rsid w:val="004D025D"/>
    <w:rsid w:val="004D03E0"/>
    <w:rsid w:val="004D044A"/>
    <w:rsid w:val="004D05A7"/>
    <w:rsid w:val="004D0607"/>
    <w:rsid w:val="004D075D"/>
    <w:rsid w:val="004D0BA3"/>
    <w:rsid w:val="004D0D2E"/>
    <w:rsid w:val="004D132E"/>
    <w:rsid w:val="004D15C6"/>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94"/>
    <w:rsid w:val="005161EC"/>
    <w:rsid w:val="005163EA"/>
    <w:rsid w:val="0051647D"/>
    <w:rsid w:val="00516CD7"/>
    <w:rsid w:val="00516D22"/>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BBD"/>
    <w:rsid w:val="00535C60"/>
    <w:rsid w:val="00535E21"/>
    <w:rsid w:val="00535E6E"/>
    <w:rsid w:val="0053625D"/>
    <w:rsid w:val="00536432"/>
    <w:rsid w:val="005368DE"/>
    <w:rsid w:val="00537407"/>
    <w:rsid w:val="00537A94"/>
    <w:rsid w:val="00537CBB"/>
    <w:rsid w:val="00540B54"/>
    <w:rsid w:val="00540BBE"/>
    <w:rsid w:val="00540C35"/>
    <w:rsid w:val="00541403"/>
    <w:rsid w:val="00541F0C"/>
    <w:rsid w:val="00542371"/>
    <w:rsid w:val="0054246B"/>
    <w:rsid w:val="005424D2"/>
    <w:rsid w:val="00542DD9"/>
    <w:rsid w:val="0054329B"/>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25"/>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6F5A"/>
    <w:rsid w:val="005B7A42"/>
    <w:rsid w:val="005B7B49"/>
    <w:rsid w:val="005B7B76"/>
    <w:rsid w:val="005B7C48"/>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5D7"/>
    <w:rsid w:val="005C6A95"/>
    <w:rsid w:val="005C6E40"/>
    <w:rsid w:val="005C6F7C"/>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7E0"/>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2D"/>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1FB6"/>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8C1"/>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67F"/>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341"/>
    <w:rsid w:val="00660B4F"/>
    <w:rsid w:val="0066174C"/>
    <w:rsid w:val="00662588"/>
    <w:rsid w:val="006625C1"/>
    <w:rsid w:val="006627E7"/>
    <w:rsid w:val="00662C69"/>
    <w:rsid w:val="00662D5D"/>
    <w:rsid w:val="006633B1"/>
    <w:rsid w:val="006635FD"/>
    <w:rsid w:val="00663770"/>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8BD"/>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590"/>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7B0"/>
    <w:rsid w:val="00694EA5"/>
    <w:rsid w:val="00695DD6"/>
    <w:rsid w:val="006960B4"/>
    <w:rsid w:val="00696363"/>
    <w:rsid w:val="006965BF"/>
    <w:rsid w:val="0069691B"/>
    <w:rsid w:val="00696A90"/>
    <w:rsid w:val="00697717"/>
    <w:rsid w:val="006A0044"/>
    <w:rsid w:val="006A03EC"/>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98B"/>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4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0A4"/>
    <w:rsid w:val="006E6613"/>
    <w:rsid w:val="006E6855"/>
    <w:rsid w:val="006E6BA3"/>
    <w:rsid w:val="006E6BAF"/>
    <w:rsid w:val="006E74F6"/>
    <w:rsid w:val="006E765E"/>
    <w:rsid w:val="006E77E0"/>
    <w:rsid w:val="006E791F"/>
    <w:rsid w:val="006F0076"/>
    <w:rsid w:val="006F009A"/>
    <w:rsid w:val="006F00A6"/>
    <w:rsid w:val="006F017D"/>
    <w:rsid w:val="006F03CF"/>
    <w:rsid w:val="006F0791"/>
    <w:rsid w:val="006F0873"/>
    <w:rsid w:val="006F0BCE"/>
    <w:rsid w:val="006F108D"/>
    <w:rsid w:val="006F1233"/>
    <w:rsid w:val="006F1368"/>
    <w:rsid w:val="006F138E"/>
    <w:rsid w:val="006F1588"/>
    <w:rsid w:val="006F1693"/>
    <w:rsid w:val="006F173E"/>
    <w:rsid w:val="006F1759"/>
    <w:rsid w:val="006F18CF"/>
    <w:rsid w:val="006F1C01"/>
    <w:rsid w:val="006F2234"/>
    <w:rsid w:val="006F2295"/>
    <w:rsid w:val="006F299B"/>
    <w:rsid w:val="006F2DA8"/>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4865"/>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23"/>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98"/>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C4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6D3F"/>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36"/>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5"/>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7F7F38"/>
    <w:rsid w:val="008000FB"/>
    <w:rsid w:val="00800257"/>
    <w:rsid w:val="0080051D"/>
    <w:rsid w:val="0080056A"/>
    <w:rsid w:val="008009CB"/>
    <w:rsid w:val="00800C36"/>
    <w:rsid w:val="008011B8"/>
    <w:rsid w:val="008012D1"/>
    <w:rsid w:val="0080153E"/>
    <w:rsid w:val="00801BF7"/>
    <w:rsid w:val="00801D12"/>
    <w:rsid w:val="00802240"/>
    <w:rsid w:val="008022F1"/>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5EBA"/>
    <w:rsid w:val="008066CA"/>
    <w:rsid w:val="008067D5"/>
    <w:rsid w:val="008069A1"/>
    <w:rsid w:val="00806D0A"/>
    <w:rsid w:val="00806F82"/>
    <w:rsid w:val="00806F92"/>
    <w:rsid w:val="0080705E"/>
    <w:rsid w:val="00807161"/>
    <w:rsid w:val="0080764B"/>
    <w:rsid w:val="0080771A"/>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AB1"/>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041"/>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6D20"/>
    <w:rsid w:val="0085772C"/>
    <w:rsid w:val="00857A2B"/>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70"/>
    <w:rsid w:val="00865D8A"/>
    <w:rsid w:val="00865F81"/>
    <w:rsid w:val="00866393"/>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5F42"/>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308"/>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4CC9"/>
    <w:rsid w:val="008B5290"/>
    <w:rsid w:val="008B55FA"/>
    <w:rsid w:val="008B5F0D"/>
    <w:rsid w:val="008B60A7"/>
    <w:rsid w:val="008B6491"/>
    <w:rsid w:val="008B6D94"/>
    <w:rsid w:val="008B6FEB"/>
    <w:rsid w:val="008B77B0"/>
    <w:rsid w:val="008B785D"/>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D01"/>
    <w:rsid w:val="008E4F3E"/>
    <w:rsid w:val="008E4F44"/>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571"/>
    <w:rsid w:val="008F1678"/>
    <w:rsid w:val="008F1747"/>
    <w:rsid w:val="008F198D"/>
    <w:rsid w:val="008F1ADD"/>
    <w:rsid w:val="008F1C0C"/>
    <w:rsid w:val="008F1E26"/>
    <w:rsid w:val="008F2B28"/>
    <w:rsid w:val="008F3C24"/>
    <w:rsid w:val="008F40EA"/>
    <w:rsid w:val="008F4419"/>
    <w:rsid w:val="008F4454"/>
    <w:rsid w:val="008F4A73"/>
    <w:rsid w:val="008F4B97"/>
    <w:rsid w:val="008F4BD2"/>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0DC1"/>
    <w:rsid w:val="00911609"/>
    <w:rsid w:val="009117E4"/>
    <w:rsid w:val="00911AEB"/>
    <w:rsid w:val="009126AA"/>
    <w:rsid w:val="0091284F"/>
    <w:rsid w:val="0091294E"/>
    <w:rsid w:val="00912D6F"/>
    <w:rsid w:val="0091327A"/>
    <w:rsid w:val="009132E6"/>
    <w:rsid w:val="00913834"/>
    <w:rsid w:val="009138FC"/>
    <w:rsid w:val="009141DE"/>
    <w:rsid w:val="00914218"/>
    <w:rsid w:val="0091441D"/>
    <w:rsid w:val="00914594"/>
    <w:rsid w:val="00914C32"/>
    <w:rsid w:val="00914EB4"/>
    <w:rsid w:val="0091519C"/>
    <w:rsid w:val="009152C1"/>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26B7"/>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2FC4"/>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D3D"/>
    <w:rsid w:val="0097110C"/>
    <w:rsid w:val="009711DC"/>
    <w:rsid w:val="009711F2"/>
    <w:rsid w:val="0097146B"/>
    <w:rsid w:val="00971506"/>
    <w:rsid w:val="009715FB"/>
    <w:rsid w:val="00971611"/>
    <w:rsid w:val="009716BD"/>
    <w:rsid w:val="0097193D"/>
    <w:rsid w:val="00971F69"/>
    <w:rsid w:val="00972478"/>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54CF"/>
    <w:rsid w:val="009A5AA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60"/>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5D51"/>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250"/>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0DC"/>
    <w:rsid w:val="00A348B6"/>
    <w:rsid w:val="00A34AB0"/>
    <w:rsid w:val="00A350A2"/>
    <w:rsid w:val="00A3525A"/>
    <w:rsid w:val="00A35373"/>
    <w:rsid w:val="00A35405"/>
    <w:rsid w:val="00A362C6"/>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3A4"/>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46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4E"/>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921"/>
    <w:rsid w:val="00AA5E92"/>
    <w:rsid w:val="00AA5F58"/>
    <w:rsid w:val="00AA61D6"/>
    <w:rsid w:val="00AA66D3"/>
    <w:rsid w:val="00AA6C91"/>
    <w:rsid w:val="00AA713E"/>
    <w:rsid w:val="00AA7933"/>
    <w:rsid w:val="00AA7B4F"/>
    <w:rsid w:val="00AA7F60"/>
    <w:rsid w:val="00AB0376"/>
    <w:rsid w:val="00AB0501"/>
    <w:rsid w:val="00AB06BA"/>
    <w:rsid w:val="00AB071F"/>
    <w:rsid w:val="00AB0A41"/>
    <w:rsid w:val="00AB0B0A"/>
    <w:rsid w:val="00AB0E5E"/>
    <w:rsid w:val="00AB1760"/>
    <w:rsid w:val="00AB18AE"/>
    <w:rsid w:val="00AB1FCC"/>
    <w:rsid w:val="00AB23F5"/>
    <w:rsid w:val="00AB2409"/>
    <w:rsid w:val="00AB2452"/>
    <w:rsid w:val="00AB290F"/>
    <w:rsid w:val="00AB32B1"/>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1A3"/>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3F30"/>
    <w:rsid w:val="00AF43A8"/>
    <w:rsid w:val="00AF43E9"/>
    <w:rsid w:val="00AF4807"/>
    <w:rsid w:val="00AF4AC1"/>
    <w:rsid w:val="00AF52AE"/>
    <w:rsid w:val="00AF54E6"/>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9DF"/>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1E7"/>
    <w:rsid w:val="00B304F9"/>
    <w:rsid w:val="00B30738"/>
    <w:rsid w:val="00B30BE3"/>
    <w:rsid w:val="00B30E15"/>
    <w:rsid w:val="00B313CD"/>
    <w:rsid w:val="00B31B31"/>
    <w:rsid w:val="00B31C46"/>
    <w:rsid w:val="00B31EE1"/>
    <w:rsid w:val="00B31FBE"/>
    <w:rsid w:val="00B32677"/>
    <w:rsid w:val="00B32AD8"/>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56F"/>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D8E"/>
    <w:rsid w:val="00BA2DA7"/>
    <w:rsid w:val="00BA2F81"/>
    <w:rsid w:val="00BA3E3E"/>
    <w:rsid w:val="00BA4BE0"/>
    <w:rsid w:val="00BA546D"/>
    <w:rsid w:val="00BA6367"/>
    <w:rsid w:val="00BA668E"/>
    <w:rsid w:val="00BA6988"/>
    <w:rsid w:val="00BA6C7E"/>
    <w:rsid w:val="00BA6FAD"/>
    <w:rsid w:val="00BA7054"/>
    <w:rsid w:val="00BA70AC"/>
    <w:rsid w:val="00BA723B"/>
    <w:rsid w:val="00BA7D32"/>
    <w:rsid w:val="00BB00CD"/>
    <w:rsid w:val="00BB045C"/>
    <w:rsid w:val="00BB07B8"/>
    <w:rsid w:val="00BB0816"/>
    <w:rsid w:val="00BB0D1E"/>
    <w:rsid w:val="00BB2541"/>
    <w:rsid w:val="00BB26EC"/>
    <w:rsid w:val="00BB28EC"/>
    <w:rsid w:val="00BB29E1"/>
    <w:rsid w:val="00BB2C97"/>
    <w:rsid w:val="00BB304F"/>
    <w:rsid w:val="00BB34D4"/>
    <w:rsid w:val="00BB35A1"/>
    <w:rsid w:val="00BB3E2B"/>
    <w:rsid w:val="00BB3E8D"/>
    <w:rsid w:val="00BB4551"/>
    <w:rsid w:val="00BB4CB5"/>
    <w:rsid w:val="00BB5341"/>
    <w:rsid w:val="00BB57DA"/>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6D5D"/>
    <w:rsid w:val="00BD7746"/>
    <w:rsid w:val="00BD7790"/>
    <w:rsid w:val="00BE00AE"/>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596"/>
    <w:rsid w:val="00BE799A"/>
    <w:rsid w:val="00BE7C6B"/>
    <w:rsid w:val="00BF00E1"/>
    <w:rsid w:val="00BF06DF"/>
    <w:rsid w:val="00BF06E6"/>
    <w:rsid w:val="00BF0F82"/>
    <w:rsid w:val="00BF10BC"/>
    <w:rsid w:val="00BF19C5"/>
    <w:rsid w:val="00BF1E08"/>
    <w:rsid w:val="00BF1FB6"/>
    <w:rsid w:val="00BF2752"/>
    <w:rsid w:val="00BF2AE3"/>
    <w:rsid w:val="00BF31CD"/>
    <w:rsid w:val="00BF3290"/>
    <w:rsid w:val="00BF32E3"/>
    <w:rsid w:val="00BF3B5A"/>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2DE"/>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DC8"/>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4DAC"/>
    <w:rsid w:val="00C3547B"/>
    <w:rsid w:val="00C3550C"/>
    <w:rsid w:val="00C355DF"/>
    <w:rsid w:val="00C35E7A"/>
    <w:rsid w:val="00C36388"/>
    <w:rsid w:val="00C368A4"/>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E31"/>
    <w:rsid w:val="00C47732"/>
    <w:rsid w:val="00C47A87"/>
    <w:rsid w:val="00C5007A"/>
    <w:rsid w:val="00C500FF"/>
    <w:rsid w:val="00C5092C"/>
    <w:rsid w:val="00C50A24"/>
    <w:rsid w:val="00C50B1E"/>
    <w:rsid w:val="00C50BB7"/>
    <w:rsid w:val="00C5122E"/>
    <w:rsid w:val="00C51471"/>
    <w:rsid w:val="00C515E1"/>
    <w:rsid w:val="00C51A13"/>
    <w:rsid w:val="00C51C22"/>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735"/>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492"/>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106"/>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A8A"/>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392"/>
    <w:rsid w:val="00CC746E"/>
    <w:rsid w:val="00CC7BEC"/>
    <w:rsid w:val="00CD066C"/>
    <w:rsid w:val="00CD0A0B"/>
    <w:rsid w:val="00CD0D8A"/>
    <w:rsid w:val="00CD105A"/>
    <w:rsid w:val="00CD19E3"/>
    <w:rsid w:val="00CD1E72"/>
    <w:rsid w:val="00CD21B0"/>
    <w:rsid w:val="00CD26DF"/>
    <w:rsid w:val="00CD28D7"/>
    <w:rsid w:val="00CD2C6A"/>
    <w:rsid w:val="00CD2E99"/>
    <w:rsid w:val="00CD2F6B"/>
    <w:rsid w:val="00CD32F6"/>
    <w:rsid w:val="00CD356A"/>
    <w:rsid w:val="00CD3739"/>
    <w:rsid w:val="00CD3911"/>
    <w:rsid w:val="00CD3C78"/>
    <w:rsid w:val="00CD43BF"/>
    <w:rsid w:val="00CD44E3"/>
    <w:rsid w:val="00CD47F9"/>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006"/>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6A74"/>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625"/>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A75"/>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A03"/>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743"/>
    <w:rsid w:val="00D91442"/>
    <w:rsid w:val="00D91811"/>
    <w:rsid w:val="00D921F0"/>
    <w:rsid w:val="00D92B8A"/>
    <w:rsid w:val="00D92BBE"/>
    <w:rsid w:val="00D93445"/>
    <w:rsid w:val="00D9359E"/>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CCD"/>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BF4"/>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BFF"/>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1BE1"/>
    <w:rsid w:val="00DE2737"/>
    <w:rsid w:val="00DE2771"/>
    <w:rsid w:val="00DE2849"/>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0B6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37E76"/>
    <w:rsid w:val="00E40910"/>
    <w:rsid w:val="00E40E55"/>
    <w:rsid w:val="00E410BA"/>
    <w:rsid w:val="00E4212A"/>
    <w:rsid w:val="00E4263F"/>
    <w:rsid w:val="00E4298A"/>
    <w:rsid w:val="00E42FB1"/>
    <w:rsid w:val="00E434BA"/>
    <w:rsid w:val="00E438C5"/>
    <w:rsid w:val="00E43CC0"/>
    <w:rsid w:val="00E43DEA"/>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8CE"/>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6537"/>
    <w:rsid w:val="00E77ADF"/>
    <w:rsid w:val="00E77D08"/>
    <w:rsid w:val="00E80237"/>
    <w:rsid w:val="00E80403"/>
    <w:rsid w:val="00E80702"/>
    <w:rsid w:val="00E807FC"/>
    <w:rsid w:val="00E80F09"/>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9DD"/>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A95"/>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0"/>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55E"/>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11"/>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63C"/>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56"/>
    <w:rsid w:val="00F70E9D"/>
    <w:rsid w:val="00F71595"/>
    <w:rsid w:val="00F715CF"/>
    <w:rsid w:val="00F7171B"/>
    <w:rsid w:val="00F71980"/>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47F"/>
    <w:rsid w:val="00FB5F8E"/>
    <w:rsid w:val="00FB611D"/>
    <w:rsid w:val="00FB66B2"/>
    <w:rsid w:val="00FB6B34"/>
    <w:rsid w:val="00FB6E6C"/>
    <w:rsid w:val="00FB7656"/>
    <w:rsid w:val="00FB7DA0"/>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BB0"/>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8C"/>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21C9"/>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A21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21C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5388929">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4723288">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687453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7120763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634457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預留位置1</b:Tag>
    <b:SourceType>Report</b:SourceType>
    <b:Guid>{BBEF3145-778A-4DBB-AFBF-241D255C3C59}</b:Guid>
    <b:RefOrder>1</b:RefOrder>
  </b:Source>
</b:Sources>
</file>

<file path=customXml/itemProps1.xml><?xml version="1.0" encoding="utf-8"?>
<ds:datastoreItem xmlns:ds="http://schemas.openxmlformats.org/officeDocument/2006/customXml" ds:itemID="{21739BA8-2FB7-4CEB-BA39-D6A16148A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1951</Words>
  <Characters>11126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2023-04-10T12:55:00Z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